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731" w:rsidRPr="00D34731" w:rsidRDefault="00D34731" w:rsidP="00D34731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D3473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>АДМИНИСТРАЦИЯ</w:t>
      </w:r>
    </w:p>
    <w:p w:rsidR="00D34731" w:rsidRPr="00D34731" w:rsidRDefault="00F06E79" w:rsidP="00D34731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МАХНОВСКОГО </w:t>
      </w:r>
      <w:r w:rsidR="00D34731" w:rsidRPr="00D34731">
        <w:rPr>
          <w:rFonts w:ascii="Times New Roman" w:eastAsia="Times New Roman" w:hAnsi="Times New Roman" w:cs="Times New Roman"/>
          <w:b/>
          <w:bCs/>
          <w:kern w:val="36"/>
          <w:sz w:val="27"/>
          <w:szCs w:val="27"/>
        </w:rPr>
        <w:t xml:space="preserve">СЕЛЬСОВЕТА </w:t>
      </w:r>
    </w:p>
    <w:p w:rsidR="00D34731" w:rsidRPr="00D34731" w:rsidRDefault="00D34731" w:rsidP="00D34731">
      <w:pPr>
        <w:spacing w:before="100" w:beforeAutospacing="1" w:after="119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>СУДЖАНСКОГО РАЙОНА КУРСКОЙ ОБЛАСТИ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>ПОСТАНОВЛЕНИЕ</w:t>
      </w:r>
    </w:p>
    <w:p w:rsidR="00D34731" w:rsidRDefault="00F06E79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  01 марта  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 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г. №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32</w:t>
      </w:r>
    </w:p>
    <w:p w:rsidR="00D34731" w:rsidRP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Об утверждении и контроле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исполнения плана-графика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мероприятий, направленных 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на поэтапное приведение вывесок</w:t>
      </w:r>
    </w:p>
    <w:p w:rsid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и рекламных конструкций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соответствии с правилами </w:t>
      </w:r>
    </w:p>
    <w:p w:rsidR="00D34731" w:rsidRPr="00D34731" w:rsidRDefault="00D34731" w:rsidP="00D347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благоустройства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В целях организации исполнения подпунктов 2.2, 2.8 пункта 2 раздела 1 протокола № 410-ПРМ-АЧ от 13.06.2017 Всероссийского селекторного совещания по вопросам реализации в субъектах Российской Федерации мероприятий приоритетного проекта «Формирование комфортной городской среды», Администрация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Махновского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Суджанского района Курской области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1. Утвердить План-график по исполнению мероприятий направленных на избавление городской среды от «визуального мусора» и создание привлекательного облика муниципального образования «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Махновский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сельсовет» согласно приложению.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2. Обеспечить выполнение мероприятий Плана-графика в установленные сроки.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распоряжение разместить на официальном сайте администрации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Махновского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сельсовета Суджанского района Курской области.</w:t>
      </w:r>
    </w:p>
    <w:p w:rsidR="00D34731" w:rsidRPr="00D34731" w:rsidRDefault="00D34731" w:rsidP="00D347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gramStart"/>
      <w:r w:rsidRPr="00D34731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</w:t>
      </w:r>
    </w:p>
    <w:p w:rsid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Махновского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И.А. Кирильченко </w:t>
      </w:r>
    </w:p>
    <w:p w:rsidR="00F06E79" w:rsidRDefault="00F06E79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6E79" w:rsidRDefault="00F06E79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06E79" w:rsidRDefault="00F06E79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34731" w:rsidRPr="00D34731" w:rsidRDefault="00D3473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D34731" w:rsidRPr="00D34731" w:rsidRDefault="00D3473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 Постановлению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</w:t>
      </w:r>
    </w:p>
    <w:p w:rsidR="00D34731" w:rsidRPr="00D34731" w:rsidRDefault="00F06E79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Махновского </w:t>
      </w:r>
      <w:r w:rsidR="00D34731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D34731" w:rsidRPr="00D3473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34731" w:rsidRPr="00D34731" w:rsidRDefault="00D34731" w:rsidP="00D347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Суджанского района Курской области</w:t>
      </w:r>
    </w:p>
    <w:p w:rsidR="00F06E79" w:rsidRDefault="00D34731" w:rsidP="00F06E79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>01.03.2018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>32</w:t>
      </w:r>
    </w:p>
    <w:p w:rsidR="00D34731" w:rsidRPr="00D34731" w:rsidRDefault="00D34731" w:rsidP="00F06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b/>
          <w:bCs/>
          <w:sz w:val="27"/>
          <w:szCs w:val="27"/>
        </w:rPr>
        <w:t>План – график</w:t>
      </w:r>
    </w:p>
    <w:p w:rsidR="00D34731" w:rsidRPr="00D34731" w:rsidRDefault="00D34731" w:rsidP="00D347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34731">
        <w:rPr>
          <w:rFonts w:ascii="Times New Roman" w:eastAsia="Times New Roman" w:hAnsi="Times New Roman" w:cs="Times New Roman"/>
          <w:sz w:val="26"/>
          <w:szCs w:val="26"/>
        </w:rPr>
        <w:t>по исполнению мероприятий, направленных на избавление городской среды от «визуального мусора» и создание привлекательного облика муниципального образования «</w:t>
      </w:r>
      <w:r w:rsidR="00F06E79">
        <w:rPr>
          <w:rFonts w:ascii="Times New Roman" w:eastAsia="Times New Roman" w:hAnsi="Times New Roman" w:cs="Times New Roman"/>
          <w:sz w:val="26"/>
          <w:szCs w:val="26"/>
        </w:rPr>
        <w:t xml:space="preserve">Махновский </w:t>
      </w:r>
      <w:r w:rsidRPr="00D34731">
        <w:rPr>
          <w:rFonts w:ascii="Times New Roman" w:eastAsia="Times New Roman" w:hAnsi="Times New Roman" w:cs="Times New Roman"/>
          <w:sz w:val="26"/>
          <w:szCs w:val="26"/>
        </w:rPr>
        <w:t>сельсовет»</w:t>
      </w:r>
    </w:p>
    <w:tbl>
      <w:tblPr>
        <w:tblW w:w="946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9"/>
        <w:gridCol w:w="5714"/>
        <w:gridCol w:w="2962"/>
      </w:tblGrid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исполнения</w:t>
            </w:r>
          </w:p>
        </w:tc>
      </w:tr>
      <w:tr w:rsidR="00D34731" w:rsidRPr="00D34731" w:rsidTr="00D34731">
        <w:trPr>
          <w:trHeight w:val="4484"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инвентаризации (проверки, исследования) качества городской среды с точки зрения соответствия вывесок, рекламных конструкций, в т.ч. на зданиях, имеющих статус объектов культурного наследия, нормам федерального законодательства, Правилам по благоустройству территории муниципального образования «</w:t>
            </w:r>
            <w:r w:rsidR="00F06E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Махновский 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сельсовет» (с точки зрения соответствия Методическим рекомендациям по подготовке Правил благоустройства территорий поселений, городских округов, внутригородских районов, утвержденных приказом Минстроя </w:t>
            </w:r>
            <w:proofErr w:type="spell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Россиии</w:t>
            </w:r>
            <w:proofErr w:type="spell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13.04.2017 № 711/</w:t>
            </w:r>
            <w:proofErr w:type="spellStart"/>
            <w:proofErr w:type="gramStart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), охранных обязательств объектов культурного наследи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F06E79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прель</w:t>
            </w:r>
          </w:p>
          <w:p w:rsidR="00D34731" w:rsidRPr="00D34731" w:rsidRDefault="00D34731" w:rsidP="00F06E79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201</w:t>
            </w:r>
            <w:r w:rsidR="00F06E79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Приведение наружной рекламы и вывесок на зданиях, имеющих статус объектов культурного наследия в соответствии с требованиями охранных обязательств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F06E79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Май – июнь  2018г. и далее до ноября </w:t>
            </w:r>
            <w:r w:rsidR="00D34731"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2018 г.</w:t>
            </w:r>
          </w:p>
        </w:tc>
      </w:tr>
      <w:tr w:rsidR="00D34731" w:rsidRPr="00D34731" w:rsidTr="00D34731">
        <w:trPr>
          <w:trHeight w:val="1783"/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Разработка и внедрение современных систем городской навигации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По выходу методических рекомендаций Минстроя России</w:t>
            </w:r>
          </w:p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до ноября 2019 г.</w:t>
            </w:r>
          </w:p>
        </w:tc>
      </w:tr>
      <w:tr w:rsidR="00D34731" w:rsidRPr="00D34731" w:rsidTr="00D34731">
        <w:trPr>
          <w:tblCellSpacing w:w="0" w:type="dxa"/>
        </w:trPr>
        <w:tc>
          <w:tcPr>
            <w:tcW w:w="7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3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информационно-разъяснительной работы с населением и предпринимателями, интересы которых будут затронуты в ходе пров</w:t>
            </w:r>
            <w:bookmarkStart w:id="0" w:name="_GoBack"/>
            <w:bookmarkEnd w:id="0"/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едения вышеуказанной работы </w:t>
            </w:r>
          </w:p>
        </w:tc>
        <w:tc>
          <w:tcPr>
            <w:tcW w:w="276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34731" w:rsidRPr="00D34731" w:rsidRDefault="00D34731" w:rsidP="00D3473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731">
              <w:rPr>
                <w:rFonts w:ascii="Times New Roman" w:eastAsia="Times New Roman" w:hAnsi="Times New Roman" w:cs="Times New Roman"/>
                <w:sz w:val="26"/>
                <w:szCs w:val="26"/>
              </w:rPr>
              <w:t>В течение реализации плана-графика</w:t>
            </w:r>
          </w:p>
        </w:tc>
      </w:tr>
    </w:tbl>
    <w:p w:rsidR="00D34731" w:rsidRPr="00D34731" w:rsidRDefault="00D34731" w:rsidP="00D3473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2DB5" w:rsidRDefault="000B2DB5"/>
    <w:sectPr w:rsidR="000B2DB5" w:rsidSect="00BB7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731"/>
    <w:rsid w:val="000B2DB5"/>
    <w:rsid w:val="00A306F7"/>
    <w:rsid w:val="00BB7B5B"/>
    <w:rsid w:val="00D34731"/>
    <w:rsid w:val="00F0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31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47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4731"/>
    <w:pPr>
      <w:keepNext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473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D3473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34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7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DIALOG</cp:lastModifiedBy>
  <cp:revision>2</cp:revision>
  <cp:lastPrinted>2018-03-13T11:23:00Z</cp:lastPrinted>
  <dcterms:created xsi:type="dcterms:W3CDTF">2018-03-13T11:24:00Z</dcterms:created>
  <dcterms:modified xsi:type="dcterms:W3CDTF">2018-03-13T11:24:00Z</dcterms:modified>
</cp:coreProperties>
</file>