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5B2F" w:rsidRDefault="00515B2F">
      <w:pPr>
        <w:tabs>
          <w:tab w:val="left" w:pos="7673"/>
        </w:tabs>
        <w:spacing w:after="0" w:line="0" w:lineRule="atLeast"/>
        <w:jc w:val="right"/>
        <w:rPr>
          <w:rFonts w:ascii="Arial" w:hAnsi="Arial" w:cs="Arial"/>
          <w:color w:val="000000"/>
          <w:sz w:val="20"/>
          <w:szCs w:val="20"/>
        </w:rPr>
      </w:pPr>
      <w:r>
        <w:rPr>
          <w:rFonts w:ascii="Arial" w:hAnsi="Arial" w:cs="Arial"/>
          <w:color w:val="000000"/>
          <w:sz w:val="20"/>
          <w:szCs w:val="20"/>
        </w:rPr>
        <w:t>Утвержден</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постановлением Администрации</w:t>
      </w:r>
    </w:p>
    <w:p w:rsidR="00515B2F" w:rsidRDefault="00246A55">
      <w:pPr>
        <w:spacing w:after="0" w:line="0" w:lineRule="atLeast"/>
        <w:jc w:val="right"/>
        <w:rPr>
          <w:rFonts w:ascii="Arial" w:hAnsi="Arial" w:cs="Arial"/>
          <w:color w:val="000000"/>
          <w:sz w:val="20"/>
          <w:szCs w:val="20"/>
        </w:rPr>
      </w:pPr>
      <w:r>
        <w:rPr>
          <w:rFonts w:ascii="Arial" w:hAnsi="Arial" w:cs="Arial"/>
          <w:color w:val="000000"/>
          <w:sz w:val="20"/>
          <w:szCs w:val="20"/>
        </w:rPr>
        <w:t xml:space="preserve">Махновского </w:t>
      </w:r>
      <w:r w:rsidR="00515B2F">
        <w:rPr>
          <w:rFonts w:ascii="Arial" w:hAnsi="Arial" w:cs="Arial"/>
          <w:color w:val="000000"/>
          <w:sz w:val="20"/>
          <w:szCs w:val="20"/>
        </w:rPr>
        <w:t xml:space="preserve"> сельсовета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Суджанского района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Курской области</w:t>
      </w:r>
    </w:p>
    <w:p w:rsidR="00515B2F" w:rsidRDefault="00515B2F">
      <w:pPr>
        <w:spacing w:after="0" w:line="0" w:lineRule="atLeast"/>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от  </w:t>
      </w:r>
      <w:r w:rsidR="00383162">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г. № </w:t>
      </w:r>
    </w:p>
    <w:p w:rsidR="00515B2F" w:rsidRDefault="00515B2F">
      <w:pPr>
        <w:tabs>
          <w:tab w:val="clear" w:pos="709"/>
        </w:tabs>
        <w:suppressAutoHyphens w:val="0"/>
        <w:autoSpaceDE w:val="0"/>
        <w:spacing w:before="280" w:after="0" w:line="240" w:lineRule="auto"/>
        <w:ind w:firstLine="540"/>
        <w:jc w:val="both"/>
        <w:rPr>
          <w:rFonts w:ascii="Times New Roman" w:hAnsi="Times New Roman" w:cs="Times New Roman"/>
          <w:bCs/>
          <w:color w:val="000000"/>
          <w:sz w:val="20"/>
          <w:szCs w:val="2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АДМИНИСТРАТИВНЫЙ РЕГЛАМЕНТ</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предоставления муниципальной услуги </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«Предоставление земельных участков, находящихся в муниципальной собственности, расположенных на территории </w:t>
      </w:r>
      <w:r w:rsidR="00FC413D">
        <w:rPr>
          <w:rFonts w:ascii="Times New Roman" w:hAnsi="Times New Roman" w:cs="Times New Roman"/>
          <w:b/>
          <w:bCs/>
          <w:color w:val="000000"/>
          <w:sz w:val="28"/>
          <w:szCs w:val="28"/>
        </w:rPr>
        <w:t>сельского</w:t>
      </w:r>
      <w:r>
        <w:rPr>
          <w:rFonts w:ascii="Times New Roman" w:hAnsi="Times New Roman" w:cs="Times New Roman"/>
          <w:b/>
          <w:bCs/>
          <w:color w:val="000000"/>
          <w:sz w:val="28"/>
          <w:szCs w:val="28"/>
        </w:rPr>
        <w:t xml:space="preserve"> поселения, в постоянное (бессрочное) и безвозмездное пользование»</w:t>
      </w:r>
    </w:p>
    <w:p w:rsidR="00515B2F" w:rsidRDefault="00515B2F">
      <w:pPr>
        <w:spacing w:after="0" w:line="240" w:lineRule="auto"/>
        <w:jc w:val="center"/>
        <w:rPr>
          <w:rFonts w:ascii="Times New Roman" w:hAnsi="Times New Roman" w:cs="Times New Roman"/>
          <w:b/>
          <w:bCs/>
          <w:color w:val="00000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515B2F" w:rsidRDefault="00515B2F">
      <w:pPr>
        <w:spacing w:after="0" w:line="240" w:lineRule="auto"/>
        <w:ind w:firstLine="709"/>
        <w:jc w:val="both"/>
        <w:rPr>
          <w:rFonts w:ascii="Times New Roman" w:eastAsia="Arial"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1.2. Круг заявителей</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1.2.1. В постоянное (бессрочное) пользование земельные участки предоставляются:</w:t>
      </w:r>
    </w:p>
    <w:p w:rsidR="00515B2F" w:rsidRDefault="00515B2F">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органам государственной власти и органам местного самоуправления;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2) государственным и муниципальным учреждениям (бюджетным, казенным, автономным);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казенным предприятиям.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1.2.2. В безвозмездное пользование земельные участки предоставляются: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заявителям, указанным в п. 1.2.1. настоящего Административного регламента, на срок до одного года;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000000"/>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гражданам и юридическим лицам для сельскохозяйственного, </w:t>
      </w:r>
      <w:proofErr w:type="spellStart"/>
      <w:r>
        <w:rPr>
          <w:rFonts w:ascii="Times New Roman" w:hAnsi="Times New Roman" w:cs="Times New Roman"/>
          <w:color w:val="000000"/>
          <w:sz w:val="28"/>
          <w:szCs w:val="28"/>
        </w:rPr>
        <w:t>охотохозяйственного</w:t>
      </w:r>
      <w:proofErr w:type="spellEnd"/>
      <w:r>
        <w:rPr>
          <w:rFonts w:ascii="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садоводческим или огородническим некоммерческим товариществам на срок не более чем пять лет;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некоммерческим организациям, предусмотренным законом субъекта Российской Федерации и созданным субъектом Российской </w:t>
      </w:r>
      <w:r>
        <w:rPr>
          <w:rFonts w:ascii="Times New Roman" w:hAnsi="Times New Roman" w:cs="Times New Roman"/>
          <w:color w:val="000000"/>
          <w:sz w:val="28"/>
          <w:szCs w:val="28"/>
        </w:rPr>
        <w:lastRenderedPageBreak/>
        <w:t>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15B2F" w:rsidRDefault="00515B2F">
      <w:pPr>
        <w:spacing w:after="0" w:line="240" w:lineRule="auto"/>
        <w:ind w:firstLine="540"/>
        <w:jc w:val="both"/>
        <w:rPr>
          <w:rFonts w:ascii="Times New Roman" w:hAnsi="Times New Roman" w:cs="Times New Roman"/>
          <w:color w:val="000000"/>
        </w:rPr>
      </w:pPr>
      <w:r>
        <w:rPr>
          <w:rFonts w:ascii="Times New Roman" w:hAnsi="Times New Roman" w:cs="Times New Roman"/>
          <w:color w:val="000000"/>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000000"/>
        </w:rPr>
        <w:t>);</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акционерному обществу "Почта России" в соответствии с Федеральным </w:t>
      </w:r>
      <w:hyperlink r:id="rId8" w:history="1">
        <w:r w:rsidRPr="00246A55">
          <w:rPr>
            <w:rStyle w:val="a4"/>
            <w:rFonts w:ascii="Times New Roman" w:hAnsi="Times New Roman"/>
            <w:color w:val="auto"/>
            <w:sz w:val="28"/>
            <w:szCs w:val="28"/>
            <w:u w:val="none"/>
          </w:rPr>
          <w:t>законом</w:t>
        </w:r>
      </w:hyperlink>
      <w:r>
        <w:rPr>
          <w:rFonts w:ascii="Times New Roman" w:hAnsi="Times New Roman" w:cs="Times New Roman"/>
          <w:color w:val="000000"/>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000000"/>
          <w:sz w:val="28"/>
          <w:szCs w:val="28"/>
        </w:rPr>
        <w:t>представители</w:t>
      </w:r>
      <w:r>
        <w:rPr>
          <w:rFonts w:ascii="Times New Roman" w:hAnsi="Times New Roman" w:cs="Times New Roman"/>
          <w:color w:val="000000"/>
          <w:sz w:val="28"/>
          <w:szCs w:val="28"/>
        </w:rPr>
        <w:t xml:space="preserve"> (далее - заявители).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w:t>
      </w:r>
    </w:p>
    <w:p w:rsidR="00515B2F" w:rsidRDefault="00515B2F">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муниципальной услуги   </w:t>
      </w:r>
    </w:p>
    <w:p w:rsidR="00515B2F" w:rsidRDefault="00515B2F">
      <w:pPr>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Pr>
          <w:rFonts w:ascii="Times New Roman" w:hAnsi="Times New Roman" w:cs="Times New Roman"/>
          <w:color w:val="000000"/>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Индивидуальное устное информирование осуществляется специалистами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сельсовета Суджанского района</w:t>
      </w:r>
      <w:r>
        <w:rPr>
          <w:rFonts w:ascii="Times New Roman" w:hAnsi="Times New Roman" w:cs="Times New Roman"/>
          <w:b/>
          <w:bCs/>
          <w:color w:val="000000"/>
          <w:sz w:val="20"/>
          <w:szCs w:val="20"/>
        </w:rPr>
        <w:t xml:space="preserve"> </w:t>
      </w:r>
      <w:r>
        <w:rPr>
          <w:rFonts w:ascii="Times New Roman" w:hAnsi="Times New Roman" w:cs="Times New Roman"/>
          <w:bCs/>
          <w:color w:val="000000"/>
          <w:sz w:val="28"/>
          <w:szCs w:val="28"/>
        </w:rPr>
        <w:t>(далее - Администрация)</w:t>
      </w:r>
      <w:r>
        <w:rPr>
          <w:rFonts w:ascii="Times New Roman" w:hAnsi="Times New Roman" w:cs="Times New Roman"/>
          <w:color w:val="000000"/>
          <w:sz w:val="28"/>
          <w:szCs w:val="28"/>
        </w:rPr>
        <w:t xml:space="preserve">     при обращении заявителей за информацией лично (в том числе по телефону).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индивидуального устного информирования заявителя  (в том числе по телефону) не может превышать 10 минут. </w:t>
      </w:r>
    </w:p>
    <w:p w:rsidR="00515B2F" w:rsidRDefault="00515B2F">
      <w:pPr>
        <w:spacing w:after="0" w:line="240" w:lineRule="auto"/>
        <w:ind w:firstLine="539"/>
        <w:rPr>
          <w:rFonts w:ascii="Times New Roman" w:hAnsi="Times New Roman" w:cs="Times New Roman"/>
          <w:iCs/>
          <w:color w:val="000000"/>
          <w:sz w:val="28"/>
          <w:szCs w:val="28"/>
        </w:rPr>
      </w:pPr>
      <w:r>
        <w:rPr>
          <w:rFonts w:ascii="Times New Roman" w:hAnsi="Times New Roman" w:cs="Times New Roman"/>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B2F" w:rsidRDefault="00515B2F">
      <w:pPr>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звонки и устные обращения специалисты соблюдают  правила служебной этики.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Письменное, индивидуальное информирование осуществляется в письменной форме за подписью Главы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color w:val="00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246A55">
          <w:rPr>
            <w:rStyle w:val="a4"/>
            <w:rFonts w:ascii="Times New Roman" w:hAnsi="Times New Roman"/>
            <w:color w:val="auto"/>
            <w:sz w:val="28"/>
            <w:szCs w:val="28"/>
            <w:u w:val="none"/>
          </w:rPr>
          <w:t>части 2 статьи 6</w:t>
        </w:r>
      </w:hyperlink>
      <w:r>
        <w:rPr>
          <w:rFonts w:ascii="Times New Roman" w:hAnsi="Times New Roman" w:cs="Times New Roman"/>
          <w:color w:val="000000"/>
          <w:sz w:val="28"/>
          <w:szCs w:val="28"/>
        </w:rPr>
        <w:t xml:space="preserve"> Федерального закона «О порядке рассмотрения обращений граждан Российской</w:t>
      </w:r>
      <w:proofErr w:type="gramEnd"/>
      <w:r>
        <w:rPr>
          <w:rFonts w:ascii="Times New Roman" w:hAnsi="Times New Roman" w:cs="Times New Roman"/>
          <w:color w:val="000000"/>
          <w:sz w:val="28"/>
          <w:szCs w:val="28"/>
        </w:rPr>
        <w:t xml:space="preserve"> Федерации» на официальном сайте Администрации в информационно-телекоммуникационной сети «Интернет»</w:t>
      </w:r>
      <w:proofErr w:type="gramStart"/>
      <w:r>
        <w:rPr>
          <w:rFonts w:ascii="Times New Roman" w:hAnsi="Times New Roman" w:cs="Times New Roman"/>
          <w:color w:val="000000"/>
          <w:sz w:val="24"/>
          <w:szCs w:val="24"/>
        </w:rPr>
        <w:t xml:space="preserve"> .</w:t>
      </w:r>
      <w:proofErr w:type="gramEnd"/>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На Едином портале можно получить информацию о (об):</w:t>
      </w:r>
    </w:p>
    <w:p w:rsidR="00515B2F" w:rsidRDefault="00515B2F">
      <w:pPr>
        <w:spacing w:after="0" w:line="240" w:lineRule="auto"/>
        <w:ind w:firstLine="709"/>
        <w:rPr>
          <w:rFonts w:ascii="Times New Roman" w:hAnsi="Times New Roman" w:cs="Times New Roman"/>
          <w:b/>
          <w:color w:val="000000"/>
          <w:sz w:val="28"/>
          <w:szCs w:val="28"/>
        </w:rPr>
      </w:pP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круге заявителей;</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сроке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результате предоставления муниципальной услуги, порядке выдачи результата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формы заявлений (уведомлений, сообщений), используемые при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услуге предоставляется бесплатно.</w:t>
      </w:r>
    </w:p>
    <w:p w:rsidR="00515B2F" w:rsidRDefault="00515B2F">
      <w:pPr>
        <w:spacing w:after="0" w:line="240" w:lineRule="auto"/>
        <w:rPr>
          <w:rFonts w:ascii="Times New Roman" w:hAnsi="Times New Roman" w:cs="Times New Roman"/>
          <w:b/>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приостановления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информирования о ходе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получения консультаций;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образцы оформления документов, необходимых для предоставления муниципальной услуги, и требования к ним.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Pr>
          <w:rFonts w:ascii="Times New Roman" w:hAnsi="Times New Roman" w:cs="Times New Roman"/>
          <w:color w:val="000000"/>
          <w:sz w:val="28"/>
          <w:szCs w:val="28"/>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 </w:t>
      </w:r>
      <w:r>
        <w:rPr>
          <w:rStyle w:val="a4"/>
          <w:rFonts w:ascii="Times New Roman" w:hAnsi="Times New Roman" w:cs="Times New Roman"/>
          <w:bCs/>
          <w:color w:val="000000"/>
          <w:sz w:val="28"/>
          <w:szCs w:val="28"/>
          <w:u w:val="none"/>
          <w:lang w:val="en-US"/>
        </w:rPr>
        <w:t>http</w:t>
      </w:r>
      <w:r w:rsidRPr="00383162">
        <w:rPr>
          <w:rStyle w:val="a4"/>
          <w:rFonts w:ascii="Times New Roman" w:hAnsi="Times New Roman" w:cs="Times New Roman"/>
          <w:bCs/>
          <w:color w:val="000000"/>
          <w:sz w:val="28"/>
          <w:szCs w:val="28"/>
          <w:u w:val="none"/>
        </w:rPr>
        <w:t>://</w:t>
      </w:r>
      <w:proofErr w:type="spellStart"/>
      <w:r w:rsidR="00246A55">
        <w:rPr>
          <w:rStyle w:val="a4"/>
          <w:rFonts w:ascii="Times New Roman" w:hAnsi="Times New Roman" w:cs="Times New Roman"/>
          <w:bCs/>
          <w:color w:val="000000"/>
          <w:sz w:val="28"/>
          <w:szCs w:val="28"/>
          <w:u w:val="none"/>
        </w:rPr>
        <w:t>махновский</w:t>
      </w:r>
      <w:r w:rsidRPr="00383162">
        <w:rPr>
          <w:rStyle w:val="a4"/>
          <w:rFonts w:ascii="Times New Roman" w:hAnsi="Times New Roman" w:cs="Times New Roman"/>
          <w:bCs/>
          <w:color w:val="000000"/>
          <w:sz w:val="28"/>
          <w:szCs w:val="28"/>
          <w:u w:val="none"/>
        </w:rPr>
        <w:t>-сельсовет</w:t>
      </w:r>
      <w:proofErr w:type="gramStart"/>
      <w:r w:rsidRPr="00383162">
        <w:rPr>
          <w:rStyle w:val="a4"/>
          <w:rFonts w:ascii="Times New Roman" w:hAnsi="Times New Roman" w:cs="Times New Roman"/>
          <w:bCs/>
          <w:color w:val="000000"/>
          <w:sz w:val="28"/>
          <w:szCs w:val="28"/>
          <w:u w:val="none"/>
        </w:rPr>
        <w:t>.р</w:t>
      </w:r>
      <w:proofErr w:type="gramEnd"/>
      <w:r w:rsidRPr="00383162">
        <w:rPr>
          <w:rStyle w:val="a4"/>
          <w:rFonts w:ascii="Times New Roman" w:hAnsi="Times New Roman" w:cs="Times New Roman"/>
          <w:bCs/>
          <w:color w:val="000000"/>
          <w:sz w:val="28"/>
          <w:szCs w:val="28"/>
          <w:u w:val="none"/>
        </w:rPr>
        <w:t>ф</w:t>
      </w:r>
      <w:proofErr w:type="spellEnd"/>
      <w:r>
        <w:rPr>
          <w:rFonts w:ascii="Times New Roman" w:hAnsi="Times New Roman" w:cs="Times New Roman"/>
          <w:color w:val="000000"/>
          <w:sz w:val="28"/>
          <w:szCs w:val="28"/>
        </w:rPr>
        <w:t xml:space="preserve">, и  на Едином портале </w:t>
      </w:r>
      <w:hyperlink w:history="1">
        <w:r>
          <w:rPr>
            <w:rFonts w:ascii="Times New Roman" w:hAnsi="Times New Roman" w:cs="Times New Roman"/>
            <w:color w:val="000000"/>
            <w:sz w:val="28"/>
            <w:szCs w:val="28"/>
            <w:u w:val="single"/>
          </w:rPr>
          <w:t>https://www.gosuslugi.ru.»</w:t>
        </w:r>
      </w:hyperlink>
      <w:r>
        <w:rPr>
          <w:rFonts w:ascii="Times New Roman" w:hAnsi="Times New Roman" w:cs="Times New Roman"/>
          <w:color w:val="000000"/>
          <w:sz w:val="28"/>
          <w:szCs w:val="28"/>
          <w:u w:val="single"/>
        </w:rPr>
        <w:t>.</w:t>
      </w:r>
    </w:p>
    <w:p w:rsidR="00515B2F" w:rsidRDefault="00515B2F">
      <w:pPr>
        <w:spacing w:after="0" w:line="240" w:lineRule="auto"/>
        <w:ind w:firstLine="709"/>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 Стандарт предоставления муниципальной услуги</w:t>
      </w:r>
    </w:p>
    <w:p w:rsidR="00515B2F" w:rsidRDefault="00515B2F">
      <w:pPr>
        <w:spacing w:after="0" w:line="240" w:lineRule="auto"/>
        <w:ind w:firstLine="709"/>
        <w:jc w:val="center"/>
        <w:rPr>
          <w:rFonts w:ascii="Times New Roman" w:hAnsi="Times New Roman" w:cs="Times New Roman"/>
          <w:b/>
          <w:bCs/>
          <w:color w:val="000000"/>
          <w:sz w:val="28"/>
          <w:szCs w:val="28"/>
        </w:rPr>
      </w:pPr>
    </w:p>
    <w:p w:rsidR="00515B2F" w:rsidRDefault="00515B2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Наименование муниципальной услуги</w:t>
      </w:r>
    </w:p>
    <w:p w:rsidR="00515B2F" w:rsidRDefault="00515B2F">
      <w:pPr>
        <w:tabs>
          <w:tab w:val="clear" w:pos="709"/>
        </w:tabs>
        <w:suppressAutoHyphens w:val="0"/>
        <w:autoSpaceDE w:val="0"/>
        <w:spacing w:before="280" w:after="0" w:line="240" w:lineRule="auto"/>
        <w:ind w:firstLine="540"/>
        <w:jc w:val="both"/>
        <w:rPr>
          <w:rFonts w:ascii="Arial" w:hAnsi="Arial" w:cs="Times New Roman"/>
          <w:bCs/>
          <w:color w:val="000000"/>
          <w:sz w:val="24"/>
          <w:szCs w:val="24"/>
        </w:rPr>
      </w:pPr>
      <w:r>
        <w:rPr>
          <w:rFonts w:ascii="Arial" w:hAnsi="Arial" w:cs="Times New Roman"/>
          <w:bCs/>
          <w:color w:val="00000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515B2F" w:rsidRDefault="00515B2F">
      <w:pPr>
        <w:spacing w:after="0" w:line="240" w:lineRule="auto"/>
        <w:jc w:val="both"/>
        <w:rPr>
          <w:rFonts w:ascii="Arial" w:hAnsi="Arial" w:cs="Times New Roman"/>
          <w:b/>
          <w:bCs/>
          <w:color w:val="000000"/>
          <w:sz w:val="24"/>
          <w:szCs w:val="24"/>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 Наименование органа местного самоуправления, предоставляющего  муниципальную услугу</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pStyle w:val="p6"/>
        <w:shd w:val="clear" w:color="auto" w:fill="FFFFFF"/>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 xml:space="preserve">2.2.1. </w:t>
      </w:r>
      <w:r>
        <w:rPr>
          <w:rFonts w:ascii="Times New Roman" w:hAnsi="Times New Roman" w:cs="Times New Roman"/>
          <w:bCs/>
          <w:iCs/>
          <w:color w:val="000000"/>
          <w:sz w:val="28"/>
          <w:szCs w:val="28"/>
        </w:rPr>
        <w:t xml:space="preserve">Муниципальная услуга предоставляется Администрацией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w:t>
      </w:r>
      <w:r>
        <w:rPr>
          <w:rFonts w:ascii="Times New Roman" w:hAnsi="Times New Roman" w:cs="Times New Roman"/>
          <w:bCs/>
          <w:iCs/>
          <w:color w:val="000000"/>
          <w:sz w:val="28"/>
          <w:szCs w:val="28"/>
        </w:rPr>
        <w:t xml:space="preserve"> Курской области</w:t>
      </w:r>
      <w:proofErr w:type="gramStart"/>
      <w:r>
        <w:rPr>
          <w:rFonts w:ascii="Times New Roman" w:hAnsi="Times New Roman" w:cs="Times New Roman"/>
          <w:bCs/>
          <w:iCs/>
          <w:color w:val="000000"/>
          <w:sz w:val="28"/>
          <w:szCs w:val="28"/>
        </w:rPr>
        <w:t>.</w:t>
      </w:r>
      <w:proofErr w:type="gramEnd"/>
      <w:r>
        <w:rPr>
          <w:rFonts w:ascii="Times New Roman" w:hAnsi="Times New Roman" w:cs="Times New Roman"/>
          <w:bCs/>
          <w:iCs/>
          <w:color w:val="000000"/>
          <w:sz w:val="28"/>
          <w:szCs w:val="28"/>
        </w:rPr>
        <w:t xml:space="preserve"> (</w:t>
      </w:r>
      <w:proofErr w:type="gramStart"/>
      <w:r>
        <w:rPr>
          <w:rFonts w:ascii="Times New Roman" w:hAnsi="Times New Roman" w:cs="Times New Roman"/>
          <w:bCs/>
          <w:iCs/>
          <w:color w:val="000000"/>
          <w:sz w:val="28"/>
          <w:szCs w:val="28"/>
        </w:rPr>
        <w:t>д</w:t>
      </w:r>
      <w:proofErr w:type="gramEnd"/>
      <w:r>
        <w:rPr>
          <w:rFonts w:ascii="Times New Roman" w:hAnsi="Times New Roman" w:cs="Times New Roman"/>
          <w:bCs/>
          <w:iCs/>
          <w:color w:val="000000"/>
          <w:sz w:val="28"/>
          <w:szCs w:val="28"/>
        </w:rPr>
        <w:t xml:space="preserve">алее – Администрация). </w:t>
      </w:r>
    </w:p>
    <w:p w:rsidR="00515B2F" w:rsidRPr="00383162" w:rsidRDefault="00515B2F">
      <w:pPr>
        <w:widowControl w:val="0"/>
        <w:tabs>
          <w:tab w:val="clear" w:pos="709"/>
        </w:tabs>
        <w:suppressAutoHyphens w:val="0"/>
        <w:autoSpaceDE w:val="0"/>
        <w:spacing w:after="0" w:line="240" w:lineRule="auto"/>
        <w:ind w:firstLine="709"/>
        <w:jc w:val="both"/>
        <w:rPr>
          <w:rStyle w:val="a4"/>
          <w:rFonts w:ascii="Arial" w:hAnsi="Arial" w:cs="Arial"/>
          <w:bCs/>
          <w:iCs/>
          <w:color w:val="000000"/>
          <w:sz w:val="24"/>
          <w:szCs w:val="24"/>
          <w:u w:val="none"/>
        </w:rPr>
      </w:pPr>
      <w:r>
        <w:rPr>
          <w:rFonts w:ascii="Times New Roman" w:hAnsi="Times New Roman" w:cs="Times New Roman"/>
          <w:bCs/>
          <w:iCs/>
          <w:color w:val="000000"/>
          <w:sz w:val="28"/>
          <w:szCs w:val="28"/>
        </w:rPr>
        <w:t xml:space="preserve">Непосредственно услугу предоставляет структурное подразделение Администрации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 – </w:t>
      </w:r>
      <w:r>
        <w:rPr>
          <w:rStyle w:val="a4"/>
          <w:rFonts w:ascii="Arial" w:hAnsi="Arial" w:cs="Arial"/>
          <w:bCs/>
          <w:iCs/>
          <w:color w:val="000000"/>
          <w:sz w:val="24"/>
          <w:szCs w:val="24"/>
          <w:u w:val="none"/>
        </w:rPr>
        <w:t xml:space="preserve">заместитель главы Администрации </w:t>
      </w:r>
      <w:r w:rsidR="00246A55">
        <w:rPr>
          <w:rStyle w:val="a4"/>
          <w:rFonts w:ascii="Arial" w:hAnsi="Arial" w:cs="Arial"/>
          <w:bCs/>
          <w:iCs/>
          <w:color w:val="000000"/>
          <w:sz w:val="24"/>
          <w:szCs w:val="24"/>
          <w:u w:val="none"/>
        </w:rPr>
        <w:t xml:space="preserve">Махновского </w:t>
      </w:r>
      <w:r w:rsidRPr="00383162">
        <w:rPr>
          <w:rStyle w:val="a4"/>
          <w:rFonts w:ascii="Arial" w:hAnsi="Arial" w:cs="Arial"/>
          <w:bCs/>
          <w:iCs/>
          <w:color w:val="000000"/>
          <w:sz w:val="24"/>
          <w:szCs w:val="24"/>
          <w:u w:val="none"/>
        </w:rPr>
        <w:t xml:space="preserve"> сельсовета Суджанского района</w:t>
      </w:r>
    </w:p>
    <w:p w:rsidR="00515B2F" w:rsidRDefault="00515B2F">
      <w:pPr>
        <w:shd w:val="clear" w:color="auto" w:fill="FFFFFF"/>
        <w:spacing w:after="0" w:line="240" w:lineRule="auto"/>
        <w:jc w:val="both"/>
        <w:rPr>
          <w:rFonts w:ascii="Times New Roman" w:hAnsi="Times New Roman" w:cs="Times New Roman"/>
          <w:bCs/>
          <w:i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2.2.2. В предоставлении муниципальной   услуги участвуют:</w:t>
      </w:r>
    </w:p>
    <w:p w:rsidR="00515B2F" w:rsidRDefault="00515B2F">
      <w:pPr>
        <w:widowControl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15B2F" w:rsidRDefault="00515B2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Управление Федеральной службы государственной регистрации, кадастра и картографии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t>- Управление Федеральной налоговой службы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rFonts w:ascii="Times New Roman" w:hAnsi="Times New Roman" w:cs="Times New Roman"/>
          <w:color w:val="000000"/>
          <w:sz w:val="28"/>
          <w:szCs w:val="28"/>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15B2F" w:rsidRDefault="00515B2F">
      <w:pPr>
        <w:tabs>
          <w:tab w:val="clear" w:pos="709"/>
        </w:tabs>
        <w:suppressAutoHyphens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2.3. Описание результата предоставления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муниципальной услуги является:</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договор безвозмездного пользования земельного участка;</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об отказе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 возврате заявления</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 Срок предоставления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515B2F" w:rsidRDefault="00515B2F">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5B2F" w:rsidRDefault="00515B2F">
      <w:pPr>
        <w:pStyle w:val="ConsPlusNormal0"/>
        <w:widowControl/>
        <w:ind w:firstLine="709"/>
        <w:jc w:val="both"/>
        <w:rPr>
          <w:rFonts w:ascii="Times New Roman" w:eastAsia="Calibri" w:hAnsi="Times New Roman" w:cs="Times New Roman"/>
          <w:color w:val="000000"/>
          <w:sz w:val="28"/>
          <w:szCs w:val="28"/>
        </w:rPr>
      </w:pPr>
    </w:p>
    <w:p w:rsidR="00515B2F" w:rsidRDefault="00515B2F">
      <w:pPr>
        <w:pStyle w:val="ConsPlusNormal0"/>
        <w:widowControl/>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2.6.1. Для получения муниципальной услуги заявитель представляет следующие документы:</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ab/>
        <w:t xml:space="preserve">1) </w:t>
      </w:r>
      <w:r>
        <w:rPr>
          <w:rFonts w:ascii="Times New Roman" w:hAnsi="Times New Roman" w:cs="Times New Roman"/>
          <w:bCs/>
          <w:iCs/>
          <w:color w:val="000000"/>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кадастровый номер испрашиваемого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цель использования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почтовый адрес и (или) адрес электронной почты для связи с заявителем;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дата подачи заявления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2.6.4. Заявитель вправе предоставить заявление и документы следующим способом:</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Администрацию:</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или</w:t>
      </w:r>
      <w:r>
        <w:rPr>
          <w:rFonts w:ascii="Times New Roman" w:hAnsi="Times New Roman" w:cs="Times New Roman"/>
          <w:bCs/>
          <w:color w:val="000000"/>
          <w:sz w:val="28"/>
          <w:szCs w:val="28"/>
        </w:rPr>
        <w:t xml:space="preserve"> путем направления электронного документа на официальную электронную почту органа власти.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МФЦ:</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 бумажном носителе  при личном обращении заявителя либо его уполномоченного представителя.</w:t>
      </w:r>
    </w:p>
    <w:p w:rsidR="00515B2F" w:rsidRDefault="00515B2F">
      <w:pPr>
        <w:autoSpaceDE w:val="0"/>
        <w:spacing w:before="280" w:after="0" w:line="240" w:lineRule="auto"/>
        <w:ind w:firstLine="540"/>
        <w:jc w:val="both"/>
        <w:rPr>
          <w:rFonts w:ascii="Times New Roman" w:hAnsi="Times New Roman" w:cs="Times New Roman"/>
          <w:bCs/>
          <w:color w:val="000000"/>
          <w:sz w:val="28"/>
          <w:szCs w:val="28"/>
        </w:rPr>
      </w:pPr>
      <w:r>
        <w:rPr>
          <w:rFonts w:ascii="Times New Roman" w:hAnsi="Times New Roman" w:cs="Times New Roman"/>
          <w:color w:val="000000"/>
          <w:sz w:val="28"/>
          <w:szCs w:val="28"/>
        </w:rPr>
        <w:t>2.6.5.</w:t>
      </w:r>
      <w:r>
        <w:rPr>
          <w:rFonts w:ascii="Times New Roman" w:hAnsi="Times New Roman" w:cs="Times New Roman"/>
          <w:bCs/>
          <w:color w:val="000000"/>
          <w:sz w:val="28"/>
          <w:szCs w:val="28"/>
        </w:rPr>
        <w:t xml:space="preserve"> При подаче заявления при личном приеме заявитель предъявляет подлинники  документов для удостоверения подлинности</w:t>
      </w:r>
      <w:r w:rsidR="00246A55">
        <w:rPr>
          <w:rFonts w:ascii="Times New Roman" w:hAnsi="Times New Roman" w:cs="Times New Roman"/>
          <w:bCs/>
          <w:color w:val="000000"/>
          <w:sz w:val="28"/>
          <w:szCs w:val="28"/>
        </w:rPr>
        <w:t xml:space="preserve"> прилагаемых к заявлению копий</w:t>
      </w:r>
      <w:proofErr w:type="gramStart"/>
      <w:r w:rsidR="00246A5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proofErr w:type="gramEnd"/>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w:t>
      </w:r>
      <w:r>
        <w:rPr>
          <w:rFonts w:ascii="Times New Roman" w:hAnsi="Times New Roman" w:cs="Times New Roman"/>
          <w:b/>
          <w:bCs/>
          <w:color w:val="000000"/>
          <w:sz w:val="28"/>
          <w:szCs w:val="28"/>
        </w:rPr>
        <w:lastRenderedPageBreak/>
        <w:t>также способы их получения заявителями, в том числе в электронной форме, порядок их представления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выписка из Единого государственного реестра недвижимости на приобретаемый земельный участок;</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выписка из Единого государственного реестра недвижимости на здания, сооружения.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услуги.</w:t>
      </w:r>
    </w:p>
    <w:p w:rsidR="00515B2F" w:rsidRDefault="00515B2F">
      <w:pPr>
        <w:suppressAutoHyphens w:val="0"/>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 Указание на запрет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Pr>
          <w:rFonts w:ascii="Times New Roman" w:hAnsi="Times New Roman" w:cs="Times New Roman"/>
          <w:color w:val="000000"/>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000000"/>
          <w:sz w:val="28"/>
          <w:szCs w:val="28"/>
        </w:rPr>
        <w:t xml:space="preserve"> </w:t>
      </w:r>
      <w:r>
        <w:rPr>
          <w:rFonts w:ascii="Times New Roman" w:hAnsi="Times New Roman" w:cs="Times New Roman"/>
          <w:color w:val="000000"/>
          <w:sz w:val="28"/>
          <w:szCs w:val="28"/>
        </w:rPr>
        <w:t>от 27 июля 2010 г. № 210-ФЗ «Об организации предоставления государственных и муниципальных услуг.</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Заявление не соответствует требованиям пунктов 2.6.2., 2.6.3.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заявлению не приложены документы, предусмотренные пунктом 2.6.1. настоящего Административного регламента.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2.10.1.</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Оснований для приостановления предоставления муниципальной услуги законодательством не предусмотрено.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2.10.2. Основания для отказа в предоставлении муниципальной услуги: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246A55">
          <w:rPr>
            <w:rStyle w:val="a4"/>
            <w:rFonts w:ascii="Times New Roman" w:hAnsi="Times New Roman"/>
            <w:color w:val="auto"/>
            <w:sz w:val="28"/>
            <w:szCs w:val="28"/>
            <w:u w:val="none"/>
          </w:rPr>
          <w:t>подпунктом 10 пункта 2 статьи 39.10</w:t>
        </w:r>
      </w:hyperlink>
      <w:r w:rsidRPr="00246A55">
        <w:rPr>
          <w:rFonts w:ascii="Times New Roman" w:hAnsi="Times New Roman" w:cs="Times New Roman"/>
          <w:color w:val="auto"/>
          <w:sz w:val="28"/>
          <w:szCs w:val="28"/>
        </w:rPr>
        <w:t xml:space="preserve"> Зе</w:t>
      </w:r>
      <w:r>
        <w:rPr>
          <w:rFonts w:ascii="Times New Roman" w:hAnsi="Times New Roman" w:cs="Times New Roman"/>
          <w:color w:val="000000"/>
          <w:sz w:val="28"/>
          <w:szCs w:val="28"/>
        </w:rPr>
        <w:t>мельного Кодекса;</w:t>
      </w:r>
      <w:proofErr w:type="gramEnd"/>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Pr>
          <w:rFonts w:ascii="Times New Roman" w:hAnsi="Times New Roman" w:cs="Times New Roman"/>
          <w:color w:val="000000"/>
          <w:sz w:val="28"/>
          <w:szCs w:val="28"/>
        </w:rPr>
        <w:lastRenderedPageBreak/>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246A55">
        <w:rPr>
          <w:rFonts w:ascii="Times New Roman" w:hAnsi="Times New Roman" w:cs="Times New Roman"/>
          <w:color w:val="auto"/>
          <w:sz w:val="28"/>
          <w:szCs w:val="28"/>
        </w:rPr>
        <w:t xml:space="preserve">предусмотренный </w:t>
      </w:r>
      <w:hyperlink r:id="rId11" w:history="1">
        <w:r w:rsidRPr="00246A55">
          <w:rPr>
            <w:rStyle w:val="a4"/>
            <w:rFonts w:ascii="Times New Roman" w:hAnsi="Times New Roman"/>
            <w:color w:val="auto"/>
            <w:sz w:val="28"/>
            <w:szCs w:val="28"/>
            <w:u w:val="none"/>
          </w:rPr>
          <w:t>пунктом 3 статьи 39.36</w:t>
        </w:r>
      </w:hyperlink>
      <w:r>
        <w:rPr>
          <w:rFonts w:ascii="Times New Roman" w:hAnsi="Times New Roman" w:cs="Times New Roman"/>
          <w:color w:val="000000"/>
          <w:sz w:val="28"/>
          <w:szCs w:val="28"/>
        </w:rPr>
        <w:t xml:space="preserve"> Земельного Кодекса, и это не препятствует использованию</w:t>
      </w:r>
      <w:proofErr w:type="gramEnd"/>
      <w:r>
        <w:rPr>
          <w:rFonts w:ascii="Times New Roman" w:hAnsi="Times New Roman" w:cs="Times New Roman"/>
          <w:color w:val="000000"/>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Pr>
          <w:rFonts w:ascii="Times New Roman" w:hAnsi="Times New Roman" w:cs="Times New Roman"/>
          <w:color w:val="000000"/>
          <w:sz w:val="28"/>
          <w:szCs w:val="28"/>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B2F" w:rsidRPr="00246A55" w:rsidRDefault="00515B2F">
      <w:pPr>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000000"/>
          <w:sz w:val="28"/>
          <w:szCs w:val="28"/>
        </w:rPr>
        <w:t>извещение</w:t>
      </w:r>
      <w:proofErr w:type="gramEnd"/>
      <w:r>
        <w:rPr>
          <w:rFonts w:ascii="Times New Roman" w:hAnsi="Times New Roman" w:cs="Times New Roman"/>
          <w:color w:val="000000"/>
          <w:sz w:val="28"/>
          <w:szCs w:val="28"/>
        </w:rPr>
        <w:t xml:space="preserve"> о проведении которого размещено в соответствии с </w:t>
      </w:r>
      <w:hyperlink r:id="rId12" w:history="1">
        <w:r w:rsidRPr="00246A55">
          <w:rPr>
            <w:rStyle w:val="a4"/>
            <w:rFonts w:ascii="Times New Roman" w:hAnsi="Times New Roman"/>
            <w:color w:val="auto"/>
            <w:sz w:val="28"/>
            <w:szCs w:val="28"/>
            <w:u w:val="none"/>
          </w:rPr>
          <w:t>пунктом 19 статьи 39.11</w:t>
        </w:r>
      </w:hyperlink>
      <w:r w:rsidRPr="00246A55">
        <w:rPr>
          <w:rFonts w:ascii="Times New Roman" w:hAnsi="Times New Roman" w:cs="Times New Roman"/>
          <w:color w:val="auto"/>
          <w:sz w:val="28"/>
          <w:szCs w:val="28"/>
        </w:rPr>
        <w:t xml:space="preserve"> Земельного  кодекса РФ;</w:t>
      </w:r>
    </w:p>
    <w:p w:rsidR="00515B2F" w:rsidRPr="00246A55" w:rsidRDefault="00515B2F">
      <w:pPr>
        <w:spacing w:after="0" w:line="240" w:lineRule="auto"/>
        <w:jc w:val="both"/>
        <w:rPr>
          <w:rFonts w:ascii="Times New Roman" w:hAnsi="Times New Roman" w:cs="Times New Roman"/>
          <w:color w:val="auto"/>
          <w:sz w:val="28"/>
          <w:szCs w:val="28"/>
        </w:rPr>
      </w:pPr>
      <w:r w:rsidRPr="00246A55">
        <w:rPr>
          <w:rFonts w:ascii="Times New Roman" w:hAnsi="Times New Roman" w:cs="Times New Roman"/>
          <w:color w:val="auto"/>
          <w:sz w:val="28"/>
          <w:szCs w:val="28"/>
        </w:rPr>
        <w:tab/>
      </w:r>
      <w:proofErr w:type="gramStart"/>
      <w:r w:rsidRPr="00246A5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3" w:history="1">
        <w:r w:rsidRPr="00246A55">
          <w:rPr>
            <w:rStyle w:val="a4"/>
            <w:rFonts w:ascii="Times New Roman" w:hAnsi="Times New Roman"/>
            <w:color w:val="auto"/>
            <w:sz w:val="28"/>
            <w:szCs w:val="28"/>
            <w:u w:val="none"/>
          </w:rPr>
          <w:t>подпунктом 6 пункта 4 статьи 39.11</w:t>
        </w:r>
      </w:hyperlink>
      <w:r w:rsidRPr="00246A55">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246A55">
          <w:rPr>
            <w:rStyle w:val="a4"/>
            <w:rFonts w:ascii="Times New Roman" w:hAnsi="Times New Roman"/>
            <w:color w:val="auto"/>
            <w:sz w:val="28"/>
            <w:szCs w:val="28"/>
            <w:u w:val="none"/>
          </w:rPr>
          <w:t>подпунктом 4 пункта 4 статьи 39.11</w:t>
        </w:r>
      </w:hyperlink>
      <w:r w:rsidRPr="00246A55">
        <w:rPr>
          <w:rFonts w:ascii="Times New Roman" w:hAnsi="Times New Roman" w:cs="Times New Roman"/>
          <w:color w:val="auto"/>
          <w:sz w:val="28"/>
          <w:szCs w:val="28"/>
        </w:rPr>
        <w:t xml:space="preserve"> Земельного Кодекса и уполномоченным органом не принято решение</w:t>
      </w:r>
      <w:proofErr w:type="gramEnd"/>
      <w:r w:rsidRPr="00246A55">
        <w:rPr>
          <w:rFonts w:ascii="Times New Roman" w:hAnsi="Times New Roman" w:cs="Times New Roman"/>
          <w:color w:val="auto"/>
          <w:sz w:val="28"/>
          <w:szCs w:val="28"/>
        </w:rPr>
        <w:t xml:space="preserve"> об отказе в проведении этого аукциона по основаниям, предусмотренным </w:t>
      </w:r>
      <w:hyperlink r:id="rId15" w:history="1">
        <w:r w:rsidRPr="00246A55">
          <w:rPr>
            <w:rStyle w:val="a4"/>
            <w:rFonts w:ascii="Times New Roman" w:hAnsi="Times New Roman"/>
            <w:color w:val="auto"/>
            <w:sz w:val="28"/>
            <w:szCs w:val="28"/>
            <w:u w:val="none"/>
          </w:rPr>
          <w:t>пунктом 8 статьи 39.11</w:t>
        </w:r>
      </w:hyperlink>
      <w:r w:rsidRPr="00246A55">
        <w:rPr>
          <w:rFonts w:ascii="Times New Roman" w:hAnsi="Times New Roman" w:cs="Times New Roman"/>
          <w:color w:val="auto"/>
          <w:sz w:val="28"/>
          <w:szCs w:val="28"/>
        </w:rPr>
        <w:t xml:space="preserve"> Земельного Кодекса;</w:t>
      </w:r>
    </w:p>
    <w:p w:rsidR="00515B2F" w:rsidRPr="00246A55" w:rsidRDefault="00515B2F">
      <w:pPr>
        <w:spacing w:after="0" w:line="240" w:lineRule="auto"/>
        <w:jc w:val="both"/>
        <w:rPr>
          <w:rFonts w:ascii="Times New Roman" w:hAnsi="Times New Roman" w:cs="Times New Roman"/>
          <w:color w:val="auto"/>
          <w:sz w:val="28"/>
          <w:szCs w:val="28"/>
        </w:rPr>
      </w:pPr>
      <w:r w:rsidRPr="00246A55">
        <w:rPr>
          <w:rFonts w:ascii="Times New Roman" w:hAnsi="Times New Roman" w:cs="Times New Roman"/>
          <w:color w:val="auto"/>
          <w:sz w:val="28"/>
          <w:szCs w:val="28"/>
        </w:rPr>
        <w:tab/>
        <w:t>13) в отношении земельного участка, указанного в заявлен</w:t>
      </w:r>
      <w:proofErr w:type="gramStart"/>
      <w:r w:rsidRPr="00246A55">
        <w:rPr>
          <w:rFonts w:ascii="Times New Roman" w:hAnsi="Times New Roman" w:cs="Times New Roman"/>
          <w:color w:val="auto"/>
          <w:sz w:val="28"/>
          <w:szCs w:val="28"/>
        </w:rPr>
        <w:t>ии о е</w:t>
      </w:r>
      <w:proofErr w:type="gramEnd"/>
      <w:r w:rsidRPr="00246A55">
        <w:rPr>
          <w:rFonts w:ascii="Times New Roman" w:hAnsi="Times New Roman" w:cs="Times New Roman"/>
          <w:color w:val="auto"/>
          <w:sz w:val="28"/>
          <w:szCs w:val="28"/>
        </w:rPr>
        <w:t xml:space="preserve">го предоставлении, опубликовано и размещено в соответствии с </w:t>
      </w:r>
      <w:hyperlink r:id="rId16" w:history="1">
        <w:r w:rsidRPr="00246A55">
          <w:rPr>
            <w:rStyle w:val="a4"/>
            <w:rFonts w:ascii="Times New Roman" w:hAnsi="Times New Roman"/>
            <w:color w:val="auto"/>
            <w:sz w:val="28"/>
            <w:szCs w:val="28"/>
            <w:u w:val="none"/>
          </w:rPr>
          <w:t>подпунктом 1 пункта 1 статьи 39.18</w:t>
        </w:r>
      </w:hyperlink>
      <w:r w:rsidRPr="00246A55">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w:t>
      </w:r>
      <w:proofErr w:type="gramStart"/>
      <w:r>
        <w:rPr>
          <w:rFonts w:ascii="Times New Roman" w:hAnsi="Times New Roman" w:cs="Times New Roman"/>
          <w:color w:val="000000"/>
          <w:sz w:val="28"/>
          <w:szCs w:val="28"/>
        </w:rPr>
        <w:lastRenderedPageBreak/>
        <w:t>предоставлении</w:t>
      </w:r>
      <w:proofErr w:type="gramEnd"/>
      <w:r>
        <w:rPr>
          <w:rFonts w:ascii="Times New Roman" w:hAnsi="Times New Roman" w:cs="Times New Roman"/>
          <w:color w:val="000000"/>
          <w:sz w:val="28"/>
          <w:szCs w:val="28"/>
        </w:rPr>
        <w:t xml:space="preserve"> земельного участка, за исключением случаев размещения линейного объекта в соответствии с утвержденным проектом планировки территории;</w:t>
      </w:r>
    </w:p>
    <w:p w:rsidR="00515B2F" w:rsidRPr="00246A55" w:rsidRDefault="00515B2F">
      <w:pPr>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246A55">
        <w:rPr>
          <w:rFonts w:ascii="Times New Roman" w:hAnsi="Times New Roman" w:cs="Times New Roman"/>
          <w:color w:val="auto"/>
          <w:sz w:val="28"/>
          <w:szCs w:val="28"/>
        </w:rPr>
        <w:t xml:space="preserve">соответствии с </w:t>
      </w:r>
      <w:hyperlink r:id="rId17" w:history="1">
        <w:r w:rsidRPr="00246A55">
          <w:rPr>
            <w:rStyle w:val="a4"/>
            <w:rFonts w:ascii="Times New Roman" w:hAnsi="Times New Roman"/>
            <w:color w:val="auto"/>
            <w:sz w:val="28"/>
            <w:szCs w:val="28"/>
            <w:u w:val="none"/>
          </w:rPr>
          <w:t>подпунктом 10 пункта 2 статьи 39.10</w:t>
        </w:r>
      </w:hyperlink>
      <w:r w:rsidRPr="00246A55">
        <w:rPr>
          <w:rFonts w:ascii="Times New Roman" w:hAnsi="Times New Roman" w:cs="Times New Roman"/>
          <w:color w:val="auto"/>
          <w:sz w:val="28"/>
          <w:szCs w:val="28"/>
        </w:rPr>
        <w:t xml:space="preserve"> Земельного Кодекса;</w:t>
      </w:r>
      <w:proofErr w:type="gramEnd"/>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19) предоставление земельного участка на заявленном виде прав не допускается;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Pr>
          <w:rFonts w:ascii="Times New Roman" w:hAnsi="Times New Roman" w:cs="Times New Roman"/>
          <w:color w:val="000000"/>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24) границы земельного участка, указанного в заявлен</w:t>
      </w:r>
      <w:proofErr w:type="gramStart"/>
      <w:r>
        <w:rPr>
          <w:rFonts w:ascii="Times New Roman" w:hAnsi="Times New Roman" w:cs="Times New Roman"/>
          <w:color w:val="000000"/>
          <w:sz w:val="28"/>
          <w:szCs w:val="28"/>
        </w:rPr>
        <w:t>ии о е</w:t>
      </w:r>
      <w:proofErr w:type="gramEnd"/>
      <w:r>
        <w:rPr>
          <w:rFonts w:ascii="Times New Roman" w:hAnsi="Times New Roman" w:cs="Times New Roman"/>
          <w:color w:val="000000"/>
          <w:sz w:val="28"/>
          <w:szCs w:val="28"/>
        </w:rPr>
        <w:t xml:space="preserve">го предоставлении, подлежат уточнению в соответствии с Федеральным </w:t>
      </w:r>
      <w:hyperlink r:id="rId18" w:history="1">
        <w:r w:rsidRPr="00246A55">
          <w:rPr>
            <w:rStyle w:val="a4"/>
            <w:rFonts w:ascii="Times New Roman" w:hAnsi="Times New Roman"/>
            <w:color w:val="auto"/>
            <w:sz w:val="28"/>
            <w:szCs w:val="28"/>
            <w:u w:val="none"/>
          </w:rPr>
          <w:t>законом</w:t>
        </w:r>
      </w:hyperlink>
      <w:r w:rsidRPr="00246A55">
        <w:rPr>
          <w:rFonts w:ascii="Times New Roman" w:hAnsi="Times New Roman" w:cs="Times New Roman"/>
          <w:color w:val="auto"/>
          <w:sz w:val="28"/>
          <w:szCs w:val="28"/>
        </w:rPr>
        <w:t xml:space="preserve"> "О г</w:t>
      </w:r>
      <w:r>
        <w:rPr>
          <w:rFonts w:ascii="Times New Roman" w:hAnsi="Times New Roman" w:cs="Times New Roman"/>
          <w:color w:val="000000"/>
          <w:sz w:val="28"/>
          <w:szCs w:val="28"/>
        </w:rPr>
        <w:t>осударственной регистрации недвижимости";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autoSpaceDE w:val="0"/>
        <w:spacing w:after="0" w:line="240" w:lineRule="auto"/>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515B2F" w:rsidRDefault="00515B2F">
      <w:pPr>
        <w:autoSpaceDE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5B2F" w:rsidRDefault="00515B2F">
      <w:pPr>
        <w:autoSpaceDE w:val="0"/>
        <w:ind w:firstLine="540"/>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5B2F" w:rsidRDefault="00515B2F">
      <w:pPr>
        <w:pStyle w:val="p5"/>
        <w:shd w:val="clear" w:color="auto" w:fill="FFFFFF"/>
        <w:spacing w:after="0" w:line="240" w:lineRule="auto"/>
        <w:ind w:firstLine="708"/>
        <w:jc w:val="both"/>
        <w:rPr>
          <w:color w:val="000000"/>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pStyle w:val="ConsPlusNormal0"/>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2.14.</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tabs>
          <w:tab w:val="left" w:pos="238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2.15. Срок и порядок регистрации запроса заявителя о предоставлении услуги, в том числе в электронной форме</w:t>
      </w: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2.15.1. При непосредственном обращении заявителя лично, максимальный срок регистрации заявления – 15 минут.  </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документы согласно представленной описи;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регистрирует заявление с документами в соответствии с правилами делопроизводства; </w:t>
      </w:r>
    </w:p>
    <w:p w:rsidR="00515B2F" w:rsidRDefault="00515B2F">
      <w:pPr>
        <w:widowControl w:val="0"/>
        <w:tabs>
          <w:tab w:val="left" w:pos="540"/>
        </w:tabs>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сообщает заявителю о дате выдачи результата  предоставления муниципальной услуги.</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Pr>
          <w:rFonts w:ascii="Times New Roman" w:hAnsi="Times New Roman" w:cs="Times New Roman"/>
          <w:color w:val="000000"/>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заявителей оборудуются стульями и (или) кресельными секциями, и (или) скамьями.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2.16.3. Обеспечение доступности для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входа в помещение  и выхода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Pr>
          <w:rFonts w:ascii="Times New Roman" w:hAnsi="Times New Roman" w:cs="Times New Roman"/>
          <w:color w:val="000000"/>
          <w:sz w:val="28"/>
          <w:szCs w:val="28"/>
        </w:rPr>
        <w:lastRenderedPageBreak/>
        <w:t>кабинетов, последовательностью действий, необходимых для получения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допуск в помещение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предоставление, при необходимости, услуги по месту жительства инвалида или в дистанционном режиме;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B2F" w:rsidRDefault="00515B2F">
      <w:pPr>
        <w:widowControl w:val="0"/>
        <w:spacing w:after="0" w:line="240" w:lineRule="auto"/>
        <w:jc w:val="both"/>
        <w:rPr>
          <w:color w:val="000000"/>
        </w:rPr>
      </w:pPr>
    </w:p>
    <w:p w:rsidR="00515B2F" w:rsidRDefault="00515B2F">
      <w:pPr>
        <w:tabs>
          <w:tab w:val="clear" w:pos="709"/>
        </w:tabs>
        <w:suppressAutoHyphens w:val="0"/>
        <w:spacing w:after="0" w:line="240" w:lineRule="auto"/>
        <w:ind w:firstLine="540"/>
        <w:jc w:val="both"/>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2.17. П</w:t>
      </w:r>
      <w:r>
        <w:rPr>
          <w:rFonts w:ascii="Times New Roman" w:eastAsia="Calibri" w:hAnsi="Times New Roman" w:cs="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Показатели доступности </w:t>
      </w:r>
      <w:r>
        <w:rPr>
          <w:rFonts w:ascii="Times New Roman" w:hAnsi="Times New Roman" w:cs="Times New Roman"/>
          <w:b/>
          <w:color w:val="000000"/>
          <w:sz w:val="28"/>
          <w:szCs w:val="28"/>
        </w:rPr>
        <w:t>муниципальной</w:t>
      </w:r>
      <w:r>
        <w:rPr>
          <w:rFonts w:ascii="Times New Roman" w:hAnsi="Times New Roman" w:cs="Times New Roman"/>
          <w:b/>
          <w:bCs/>
          <w:color w:val="000000"/>
          <w:sz w:val="28"/>
          <w:szCs w:val="28"/>
        </w:rPr>
        <w:t xml:space="preserve"> услуги:</w:t>
      </w:r>
    </w:p>
    <w:p w:rsidR="00515B2F" w:rsidRDefault="00515B2F">
      <w:pPr>
        <w:autoSpaceDE w:val="0"/>
        <w:spacing w:after="0" w:line="240" w:lineRule="auto"/>
        <w:ind w:firstLine="704"/>
        <w:jc w:val="both"/>
        <w:rPr>
          <w:rFonts w:ascii="Times New Roman" w:hAnsi="Times New Roman" w:cs="Times New Roman"/>
          <w:b/>
          <w:bCs/>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транспортная или пешая доступность к местам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муниципальной услуги в электронном виде; </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15B2F" w:rsidRDefault="00515B2F">
      <w:pPr>
        <w:shd w:val="clear" w:color="auto" w:fill="FFFFFF"/>
        <w:tabs>
          <w:tab w:val="clear" w:pos="709"/>
        </w:tabs>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515B2F" w:rsidRDefault="00515B2F">
      <w:pPr>
        <w:autoSpaceDE w:val="0"/>
        <w:spacing w:after="0" w:line="240" w:lineRule="auto"/>
        <w:ind w:firstLine="704"/>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Показатели качества муниципальной услуги:</w:t>
      </w:r>
    </w:p>
    <w:p w:rsidR="00515B2F" w:rsidRDefault="00515B2F">
      <w:pPr>
        <w:autoSpaceDE w:val="0"/>
        <w:spacing w:after="0" w:line="240" w:lineRule="auto"/>
        <w:ind w:firstLine="704"/>
        <w:jc w:val="both"/>
        <w:rPr>
          <w:rFonts w:ascii="Times New Roman" w:hAnsi="Times New Roman" w:cs="Times New Roman"/>
          <w:b/>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полнота и актуальность информации о порядке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фактов  взаимодействия заявителя с должностными лицами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очередей при приеме и выдаче документов заявителям;</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2.18. Иные требования, в том числе учитывающие особенности предоставления муниципальной  услуги в электронной форме</w:t>
      </w:r>
    </w:p>
    <w:p w:rsidR="00515B2F" w:rsidRDefault="00515B2F">
      <w:pPr>
        <w:widowControl w:val="0"/>
        <w:tabs>
          <w:tab w:val="clear" w:pos="709"/>
        </w:tabs>
        <w:suppressAutoHyphens w:val="0"/>
        <w:autoSpaceDE w:val="0"/>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autoSpaceDE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в  электронной форме    в настоящее время не предоставляется.</w:t>
      </w:r>
    </w:p>
    <w:p w:rsidR="00515B2F" w:rsidRDefault="00515B2F">
      <w:pPr>
        <w:spacing w:after="0" w:line="240" w:lineRule="auto"/>
        <w:jc w:val="both"/>
        <w:rPr>
          <w:rFonts w:ascii="Times New Roman" w:hAnsi="Times New Roman" w:cs="Times New Roman"/>
          <w:color w:val="000000"/>
          <w:sz w:val="28"/>
          <w:szCs w:val="28"/>
        </w:rPr>
      </w:pPr>
      <w:bookmarkStart w:id="0" w:name="Par0"/>
      <w:bookmarkEnd w:id="0"/>
    </w:p>
    <w:p w:rsidR="00515B2F" w:rsidRDefault="00515B2F">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5B2F" w:rsidRDefault="00515B2F">
      <w:pPr>
        <w:spacing w:after="0" w:line="240" w:lineRule="auto"/>
        <w:jc w:val="center"/>
        <w:rPr>
          <w:rFonts w:ascii="Times New Roman" w:hAnsi="Times New Roman" w:cs="Times New Roman"/>
          <w:b/>
          <w:bCs/>
          <w:color w:val="000000"/>
          <w:sz w:val="28"/>
          <w:szCs w:val="28"/>
        </w:rPr>
      </w:pPr>
    </w:p>
    <w:p w:rsidR="00515B2F" w:rsidRDefault="00515B2F">
      <w:pPr>
        <w:widowControl w:val="0"/>
        <w:spacing w:after="0" w:line="240" w:lineRule="auto"/>
        <w:ind w:firstLine="720"/>
        <w:jc w:val="both"/>
        <w:rPr>
          <w:rFonts w:ascii="Times New Roman" w:hAnsi="Times New Roman" w:cs="Times New Roman"/>
          <w:color w:val="000000"/>
          <w:sz w:val="28"/>
          <w:szCs w:val="28"/>
        </w:rPr>
      </w:pPr>
      <w:bookmarkStart w:id="1" w:name="sub_31"/>
      <w:r>
        <w:rPr>
          <w:rFonts w:ascii="Times New Roman" w:hAnsi="Times New Roman" w:cs="Times New Roman"/>
          <w:color w:val="000000"/>
          <w:sz w:val="28"/>
          <w:szCs w:val="28"/>
        </w:rPr>
        <w:t xml:space="preserve"> Исчерпывающий перечень административных процедур:</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выдача </w:t>
      </w:r>
      <w:r>
        <w:rPr>
          <w:rFonts w:ascii="Times New Roman" w:hAnsi="Times New Roman" w:cs="Times New Roman"/>
          <w:bCs/>
          <w:color w:val="000000"/>
          <w:sz w:val="28"/>
          <w:szCs w:val="28"/>
        </w:rPr>
        <w:t>(направление)  заявителю</w:t>
      </w:r>
      <w:r>
        <w:rPr>
          <w:rFonts w:ascii="Times New Roman" w:hAnsi="Times New Roman" w:cs="Times New Roman"/>
          <w:color w:val="000000"/>
          <w:sz w:val="28"/>
          <w:szCs w:val="28"/>
        </w:rPr>
        <w:t xml:space="preserve"> результата предоставления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bookmarkStart w:id="2" w:name="sub_400"/>
      <w:bookmarkEnd w:id="1"/>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3.1 Прием и регистрация заявления с документами, необходимыми для предоставления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 xml:space="preserve">1)  проверяет правильность оформления заявления; </w:t>
      </w:r>
    </w:p>
    <w:p w:rsidR="00515B2F" w:rsidRDefault="00515B2F">
      <w:pPr>
        <w:tabs>
          <w:tab w:val="left" w:pos="-5160"/>
        </w:tabs>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заполняет расписку о приеме (регистрации) заявления заявителя;</w:t>
      </w:r>
    </w:p>
    <w:p w:rsidR="00515B2F" w:rsidRDefault="00515B2F">
      <w:pPr>
        <w:tabs>
          <w:tab w:val="clear" w:pos="709"/>
          <w:tab w:val="left" w:pos="-5160"/>
          <w:tab w:val="left" w:pos="567"/>
        </w:tabs>
        <w:autoSpaceDE w:val="0"/>
        <w:spacing w:after="0" w:line="240" w:lineRule="auto"/>
        <w:rPr>
          <w:rStyle w:val="a4"/>
          <w:rFonts w:ascii="Arial" w:hAnsi="Arial" w:cs="Arial"/>
          <w:bCs/>
          <w:color w:val="000000"/>
          <w:sz w:val="24"/>
          <w:szCs w:val="24"/>
          <w:u w:val="none"/>
        </w:rPr>
      </w:pPr>
      <w:r>
        <w:rPr>
          <w:rFonts w:ascii="Times New Roman" w:hAnsi="Times New Roman" w:cs="Times New Roman"/>
          <w:bCs/>
          <w:color w:val="000000"/>
          <w:sz w:val="28"/>
          <w:szCs w:val="28"/>
        </w:rPr>
        <w:t xml:space="preserve">          4) вносит запись о приеме заявления в Журнал регистрации заявлений.  </w:t>
      </w:r>
      <w:r>
        <w:rPr>
          <w:rStyle w:val="a4"/>
          <w:rFonts w:ascii="Arial" w:hAnsi="Arial" w:cs="Arial"/>
          <w:bCs/>
          <w:color w:val="000000"/>
          <w:sz w:val="24"/>
          <w:szCs w:val="24"/>
          <w:u w:val="none"/>
        </w:rPr>
        <w:t>регистрации письменных обращений граждан.</w:t>
      </w:r>
    </w:p>
    <w:p w:rsidR="00515B2F" w:rsidRDefault="00515B2F">
      <w:pPr>
        <w:widowControl w:val="0"/>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3.1.3. Срок выполнения административной процедуры -   1 рабочий день.</w:t>
      </w:r>
    </w:p>
    <w:p w:rsidR="00515B2F" w:rsidRDefault="00515B2F">
      <w:pPr>
        <w:tabs>
          <w:tab w:val="left" w:pos="-5160"/>
        </w:tab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3.1.4.  </w:t>
      </w:r>
      <w:r>
        <w:rPr>
          <w:rFonts w:ascii="Times New Roman" w:hAnsi="Times New Roman" w:cs="Times New Roman"/>
          <w:color w:val="000000"/>
          <w:sz w:val="28"/>
          <w:szCs w:val="28"/>
        </w:rPr>
        <w:t>Критерием принятия решения является обращение  заявителя за получением муниципальной услуги.</w:t>
      </w:r>
    </w:p>
    <w:p w:rsidR="00515B2F" w:rsidRDefault="00515B2F">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3.1.5. Результатом  административной процедуры является прием заявления.</w:t>
      </w:r>
    </w:p>
    <w:p w:rsidR="00515B2F" w:rsidRDefault="00515B2F">
      <w:pPr>
        <w:tabs>
          <w:tab w:val="left" w:pos="-5160"/>
        </w:tabs>
        <w:autoSpaceDE w:val="0"/>
        <w:spacing w:after="0" w:line="240" w:lineRule="auto"/>
        <w:ind w:firstLine="567"/>
        <w:jc w:val="both"/>
        <w:rPr>
          <w:rStyle w:val="a4"/>
          <w:rFonts w:ascii="Arial" w:hAnsi="Arial" w:cs="Arial"/>
          <w:bCs/>
          <w:color w:val="000000"/>
          <w:sz w:val="24"/>
          <w:szCs w:val="24"/>
          <w:u w:val="none"/>
        </w:rPr>
      </w:pPr>
      <w:r>
        <w:rPr>
          <w:rFonts w:ascii="Times New Roman" w:hAnsi="Times New Roman" w:cs="Times New Roman"/>
          <w:color w:val="000000"/>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w:t>
      </w:r>
      <w:r>
        <w:rPr>
          <w:rStyle w:val="a4"/>
          <w:rFonts w:ascii="Arial" w:hAnsi="Arial" w:cs="Arial"/>
          <w:bCs/>
          <w:color w:val="000000"/>
          <w:sz w:val="24"/>
          <w:szCs w:val="24"/>
          <w:u w:val="none"/>
        </w:rPr>
        <w:t xml:space="preserve"> письменных обращений граждан</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3.2. </w:t>
      </w:r>
      <w:r>
        <w:rPr>
          <w:rFonts w:ascii="Times New Roman" w:hAnsi="Times New Roman" w:cs="Times New Roman"/>
          <w:b/>
          <w:color w:val="000000"/>
          <w:sz w:val="28"/>
          <w:szCs w:val="28"/>
        </w:rPr>
        <w:t xml:space="preserve"> Формирование и направление межведомственных запросов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 органы и организации, участвующие в предоставлении муниципальной услуги</w:t>
      </w:r>
    </w:p>
    <w:p w:rsidR="00515B2F" w:rsidRDefault="00515B2F">
      <w:pPr>
        <w:widowControl w:val="0"/>
        <w:spacing w:after="0" w:line="240" w:lineRule="auto"/>
        <w:ind w:firstLine="709"/>
        <w:jc w:val="both"/>
        <w:rPr>
          <w:rFonts w:ascii="Times New Roman" w:hAnsi="Times New Roman" w:cs="Times New Roman"/>
          <w:b/>
          <w:color w:val="000000"/>
          <w:sz w:val="28"/>
          <w:szCs w:val="28"/>
        </w:rPr>
      </w:pPr>
    </w:p>
    <w:p w:rsidR="00515B2F" w:rsidRDefault="00515B2F">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15B2F" w:rsidRDefault="00515B2F">
      <w:pPr>
        <w:tabs>
          <w:tab w:val="left" w:pos="-34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246A55">
          <w:rPr>
            <w:rStyle w:val="a4"/>
            <w:rFonts w:ascii="Times New Roman" w:hAnsi="Times New Roman"/>
            <w:color w:val="auto"/>
            <w:sz w:val="28"/>
            <w:szCs w:val="28"/>
            <w:u w:val="none"/>
          </w:rPr>
          <w:t>законодательства</w:t>
        </w:r>
      </w:hyperlink>
      <w:r w:rsidRPr="00246A55">
        <w:rPr>
          <w:rFonts w:ascii="Times New Roman" w:hAnsi="Times New Roman" w:cs="Times New Roman"/>
          <w:color w:val="auto"/>
          <w:sz w:val="28"/>
          <w:szCs w:val="28"/>
        </w:rPr>
        <w:t xml:space="preserve"> </w:t>
      </w:r>
      <w:r>
        <w:rPr>
          <w:rFonts w:ascii="Times New Roman" w:hAnsi="Times New Roman" w:cs="Times New Roman"/>
          <w:color w:val="000000"/>
          <w:sz w:val="28"/>
          <w:szCs w:val="28"/>
        </w:rPr>
        <w:t>Российской Федерации о защите персональных данных.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Ответственный исполнитель  Администрации</w:t>
      </w:r>
      <w:r>
        <w:rPr>
          <w:rFonts w:ascii="Times New Roman" w:hAnsi="Times New Roman" w:cs="Times New Roman"/>
          <w:color w:val="000000"/>
          <w:sz w:val="28"/>
          <w:szCs w:val="28"/>
        </w:rPr>
        <w:t xml:space="preserve">, </w:t>
      </w:r>
      <w:r>
        <w:rPr>
          <w:rFonts w:ascii="Times New Roman" w:hAnsi="Times New Roman" w:cs="Times New Roman"/>
          <w:color w:val="000000"/>
        </w:rPr>
        <w:t>(работник МФЦ*)</w:t>
      </w:r>
      <w:r>
        <w:rPr>
          <w:rFonts w:ascii="Times New Roman" w:hAnsi="Times New Roman" w:cs="Times New Roman"/>
          <w:color w:val="000000"/>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3.2.4. Максимальный срок подготовки и направления ответа на запрос  не может превышать пять рабочих дней,  </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  Ответ на межведомственный запрос  регистрируется в установленном порядке.</w:t>
      </w:r>
      <w:r>
        <w:rPr>
          <w:rFonts w:ascii="Times New Roman" w:eastAsia="Calibri" w:hAnsi="Times New Roman" w:cs="Times New Roman"/>
          <w:color w:val="000000"/>
          <w:sz w:val="28"/>
          <w:szCs w:val="28"/>
        </w:rPr>
        <w:tab/>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3.2.7. Максимальный срок выполнения административной процедуры -  7 рабочих дней. </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3.2.9.  Результат административной процедуры – получение ответов на межведомственные запросы. </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3.2. Ответственный исполнитель проверяет соответствие поступившей документации установленным требованиям. </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3.4. </w:t>
      </w:r>
      <w:r>
        <w:rPr>
          <w:rFonts w:ascii="Times New Roman" w:hAnsi="Times New Roman" w:cs="Times New Roman"/>
          <w:color w:val="000000"/>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000000"/>
          <w:sz w:val="28"/>
          <w:szCs w:val="28"/>
        </w:rPr>
        <w:t> </w:t>
      </w:r>
      <w:r>
        <w:rPr>
          <w:rStyle w:val="s8"/>
          <w:rFonts w:ascii="Times New Roman" w:hAnsi="Times New Roman" w:cs="Times New Roman"/>
          <w:color w:val="000000"/>
          <w:sz w:val="28"/>
          <w:szCs w:val="28"/>
        </w:rPr>
        <w:t>отказе в предоставлении муниципальной услуги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(с указанием причин отказа со ссылками на нормы действующего законодательства Российской Федерации).</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15B2F" w:rsidRDefault="00515B2F">
      <w:pPr>
        <w:autoSpaceDE w:val="0"/>
        <w:spacing w:after="0" w:line="240" w:lineRule="auto"/>
        <w:ind w:firstLine="70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3.7. Максимальный срок выполнения административной процедуры –</w:t>
      </w:r>
      <w:r>
        <w:rPr>
          <w:rStyle w:val="apple-converted-space"/>
          <w:rFonts w:ascii="Times New Roman" w:hAnsi="Times New Roman" w:cs="Times New Roman"/>
          <w:color w:val="000000"/>
          <w:sz w:val="28"/>
          <w:szCs w:val="28"/>
        </w:rPr>
        <w:t> </w:t>
      </w:r>
      <w:r>
        <w:rPr>
          <w:rStyle w:val="s12"/>
          <w:rFonts w:ascii="Times New Roman" w:hAnsi="Times New Roman" w:cs="Times New Roman"/>
          <w:color w:val="000000"/>
          <w:sz w:val="28"/>
          <w:szCs w:val="28"/>
        </w:rPr>
        <w:t>14</w:t>
      </w:r>
      <w:r>
        <w:rPr>
          <w:rStyle w:val="s12"/>
          <w:rFonts w:ascii="Times New Roman" w:hAnsi="Times New Roman" w:cs="Times New Roman"/>
          <w:b/>
          <w:bCs/>
          <w:i/>
          <w:iCs/>
          <w:color w:val="000000"/>
          <w:sz w:val="28"/>
          <w:szCs w:val="28"/>
        </w:rPr>
        <w:t xml:space="preserve"> </w:t>
      </w:r>
      <w:r>
        <w:rPr>
          <w:rStyle w:val="s1"/>
          <w:rFonts w:ascii="Times New Roman" w:hAnsi="Times New Roman" w:cs="Times New Roman"/>
          <w:color w:val="000000"/>
          <w:sz w:val="28"/>
          <w:szCs w:val="28"/>
        </w:rPr>
        <w:t xml:space="preserve">календарных дней. </w:t>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3.8. Критерий принятия решения - наличие (отсутствие) оснований для отказа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3.9. Результатом административной процедуры является оформление: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договора безвозмездного пользования земельным участком;</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решения Администрации района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об отказе в предоставлении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4"/>
          <w:szCs w:val="24"/>
        </w:rPr>
      </w:pPr>
      <w:r>
        <w:rPr>
          <w:rStyle w:val="s1"/>
          <w:rFonts w:ascii="Times New Roman" w:hAnsi="Times New Roman" w:cs="Times New Roman"/>
          <w:color w:val="000000"/>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000000"/>
          <w:sz w:val="28"/>
          <w:szCs w:val="28"/>
        </w:rPr>
        <w:t>в Журнале</w:t>
      </w:r>
      <w:r>
        <w:rPr>
          <w:rFonts w:ascii="Times New Roman" w:hAnsi="Times New Roman" w:cs="Times New Roman"/>
          <w:color w:val="000000"/>
          <w:sz w:val="24"/>
          <w:szCs w:val="24"/>
        </w:rPr>
        <w:t>* (указать название  журнала).</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3.4 Выдача  (направление)  заявителю результата предоставления муниципальной услуги </w:t>
      </w:r>
    </w:p>
    <w:p w:rsidR="00515B2F" w:rsidRDefault="00515B2F">
      <w:pPr>
        <w:spacing w:after="0" w:line="240" w:lineRule="auto"/>
        <w:ind w:firstLine="540"/>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3..4.1. </w:t>
      </w:r>
      <w:r>
        <w:rPr>
          <w:rFonts w:ascii="Times New Roman" w:hAnsi="Times New Roman" w:cs="Times New Roman"/>
          <w:color w:val="000000"/>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 предоставления муниципальной услуги выдается (направляется)  заявителю способом, указанным в заявлении. </w:t>
      </w:r>
    </w:p>
    <w:p w:rsidR="00515B2F" w:rsidRDefault="00515B2F">
      <w:pPr>
        <w:widowControl w:val="0"/>
        <w:tabs>
          <w:tab w:val="left" w:pos="-5160"/>
          <w:tab w:val="left" w:pos="-3420"/>
        </w:tabs>
        <w:autoSpaceDE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3.4..2. </w:t>
      </w:r>
      <w:r>
        <w:rPr>
          <w:rFonts w:ascii="Times New Roman" w:hAnsi="Times New Roman" w:cs="Times New Roman"/>
          <w:bCs/>
          <w:color w:val="000000"/>
          <w:sz w:val="28"/>
          <w:szCs w:val="28"/>
        </w:rPr>
        <w:t xml:space="preserve">Ответственный исполнитель </w:t>
      </w:r>
      <w:r>
        <w:rPr>
          <w:rFonts w:ascii="Times New Roman" w:hAnsi="Times New Roman" w:cs="Times New Roman"/>
          <w:color w:val="000000"/>
          <w:sz w:val="28"/>
          <w:szCs w:val="28"/>
        </w:rPr>
        <w:t xml:space="preserve">не позднее дня, следующего за </w:t>
      </w:r>
      <w:r>
        <w:rPr>
          <w:rFonts w:ascii="Times New Roman" w:hAnsi="Times New Roman" w:cs="Times New Roman"/>
          <w:color w:val="000000"/>
          <w:sz w:val="28"/>
          <w:szCs w:val="28"/>
        </w:rPr>
        <w:lastRenderedPageBreak/>
        <w:t xml:space="preserve">днем принятия решения, </w:t>
      </w:r>
      <w:r>
        <w:rPr>
          <w:rFonts w:ascii="Times New Roman" w:hAnsi="Times New Roman" w:cs="Times New Roman"/>
          <w:b/>
          <w:bCs/>
          <w:color w:val="000000"/>
          <w:sz w:val="28"/>
          <w:szCs w:val="28"/>
        </w:rPr>
        <w:t xml:space="preserve"> </w:t>
      </w:r>
      <w:r>
        <w:rPr>
          <w:rFonts w:ascii="Times New Roman" w:eastAsia="Calibri" w:hAnsi="Times New Roman" w:cs="Times New Roman"/>
          <w:color w:val="000000"/>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личном  обращении заявителя в Администрацию;</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заказным почтовым отправлением с уведомлением о вручении по адресу, указанному  в заявлении. </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3.4.4. </w:t>
      </w:r>
      <w:r>
        <w:rPr>
          <w:rFonts w:ascii="Times New Roman" w:eastAsia="Calibri" w:hAnsi="Times New Roman" w:cs="Times New Roman"/>
          <w:color w:val="000000"/>
          <w:sz w:val="28"/>
          <w:szCs w:val="28"/>
        </w:rPr>
        <w:t>С</w:t>
      </w:r>
      <w:r>
        <w:rPr>
          <w:rFonts w:ascii="Times New Roman" w:eastAsia="Calibri" w:hAnsi="Times New Roman" w:cs="Times New Roman"/>
          <w:bCs/>
          <w:color w:val="000000"/>
          <w:sz w:val="28"/>
          <w:szCs w:val="28"/>
        </w:rPr>
        <w:t xml:space="preserve">рок выполнения  административной процедуры - </w:t>
      </w:r>
      <w:r>
        <w:rPr>
          <w:rFonts w:ascii="Times New Roman" w:hAnsi="Times New Roman" w:cs="Times New Roman"/>
          <w:bCs/>
          <w:color w:val="000000"/>
          <w:sz w:val="28"/>
          <w:szCs w:val="28"/>
        </w:rPr>
        <w:t>не более чем тридцать  рабочих дней со дня поступления заявления.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515B2F" w:rsidRDefault="00515B2F">
      <w:pPr>
        <w:autoSpaceDE w:val="0"/>
        <w:spacing w:after="0" w:line="240" w:lineRule="auto"/>
        <w:ind w:firstLine="540"/>
        <w:jc w:val="both"/>
        <w:rPr>
          <w:rStyle w:val="a4"/>
          <w:rFonts w:ascii="Arial" w:hAnsi="Arial" w:cs="Arial"/>
          <w:bCs/>
          <w:color w:val="000000"/>
          <w:sz w:val="24"/>
          <w:szCs w:val="24"/>
          <w:u w:val="none"/>
        </w:rPr>
      </w:pPr>
      <w:r>
        <w:rPr>
          <w:rFonts w:ascii="Times New Roman" w:hAnsi="Times New Roman" w:cs="Times New Roman"/>
          <w:color w:val="000000"/>
          <w:sz w:val="28"/>
          <w:szCs w:val="28"/>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0000"/>
          <w:sz w:val="24"/>
          <w:szCs w:val="24"/>
        </w:rPr>
        <w:t xml:space="preserve"> </w:t>
      </w:r>
      <w:r>
        <w:rPr>
          <w:rStyle w:val="a4"/>
          <w:rFonts w:ascii="Arial" w:hAnsi="Arial" w:cs="Arial"/>
          <w:bCs/>
          <w:color w:val="000000"/>
          <w:sz w:val="24"/>
          <w:szCs w:val="24"/>
          <w:u w:val="none"/>
        </w:rPr>
        <w:t>учета исходящей документации.</w:t>
      </w:r>
    </w:p>
    <w:p w:rsidR="00515B2F" w:rsidRDefault="00515B2F">
      <w:pPr>
        <w:autoSpaceDE w:val="0"/>
        <w:spacing w:after="0" w:line="240" w:lineRule="auto"/>
        <w:ind w:firstLine="540"/>
        <w:rPr>
          <w:rFonts w:ascii="Times New Roman" w:hAnsi="Times New Roman" w:cs="Times New Roman"/>
          <w:color w:val="000000"/>
          <w:sz w:val="28"/>
          <w:szCs w:val="28"/>
        </w:rPr>
      </w:pPr>
    </w:p>
    <w:p w:rsidR="00515B2F" w:rsidRDefault="00515B2F">
      <w:pPr>
        <w:autoSpaceDE w:val="0"/>
        <w:spacing w:after="0" w:line="240" w:lineRule="auto"/>
        <w:ind w:firstLine="540"/>
        <w:rPr>
          <w:rFonts w:ascii="Times New Roman" w:hAnsi="Times New Roman" w:cs="Times New Roman"/>
          <w:b/>
          <w:color w:val="000000"/>
          <w:sz w:val="28"/>
          <w:szCs w:val="28"/>
        </w:rPr>
      </w:pPr>
      <w:r>
        <w:rPr>
          <w:rFonts w:ascii="Times New Roman" w:hAnsi="Times New Roman" w:cs="Times New Roman"/>
          <w:b/>
          <w:color w:val="000000"/>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3.5.2. </w:t>
      </w:r>
      <w:r>
        <w:rPr>
          <w:rFonts w:ascii="Times New Roman" w:hAnsi="Times New Roman" w:cs="Times New Roman"/>
          <w:color w:val="000000"/>
          <w:sz w:val="28"/>
          <w:szCs w:val="28"/>
        </w:rPr>
        <w:t xml:space="preserve">Срок передачи  запроса заявителя из МФЦ в Администрацию установлен соглашением о взаимодействии. </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3.5.6. </w:t>
      </w:r>
      <w:r>
        <w:rPr>
          <w:rFonts w:ascii="Times New Roman" w:hAnsi="Times New Roman" w:cs="Times New Roman"/>
          <w:color w:val="000000"/>
          <w:sz w:val="28"/>
          <w:szCs w:val="28"/>
        </w:rPr>
        <w:t>Способ фиксации результата выполнения административной процедуры  – регистрация в Журнале*  (указать название журнала).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rPr>
          <w:rFonts w:ascii="Times New Roman" w:hAnsi="Times New Roman" w:cs="Times New Roman"/>
          <w:b/>
          <w:bCs/>
          <w:color w:val="000000"/>
          <w:sz w:val="28"/>
          <w:szCs w:val="28"/>
        </w:rPr>
      </w:pPr>
    </w:p>
    <w:bookmarkEnd w:id="2"/>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IV. Формы  контроля за исполнением  регламента</w:t>
      </w:r>
    </w:p>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 заместитель Главы Администрации; </w:t>
      </w:r>
    </w:p>
    <w:p w:rsidR="00515B2F" w:rsidRDefault="00515B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Периодичность осуществления текущего контроля устанавливается распоряжением Администрации. </w:t>
      </w:r>
    </w:p>
    <w:p w:rsidR="00515B2F" w:rsidRDefault="00515B2F">
      <w:pPr>
        <w:widowControl w:val="0"/>
        <w:autoSpaceDE w:val="0"/>
        <w:spacing w:after="0" w:line="240" w:lineRule="auto"/>
        <w:rPr>
          <w:rFonts w:ascii="Times New Roman" w:hAnsi="Times New Roman" w:cs="Times New Roman"/>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4.2.1. Контроль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Pr>
          <w:rFonts w:ascii="Times New Roman" w:hAnsi="Times New Roman" w:cs="Times New Roman"/>
          <w:color w:val="000000"/>
          <w:sz w:val="28"/>
          <w:szCs w:val="28"/>
        </w:rPr>
        <w:lastRenderedPageBreak/>
        <w:t>обращения заявителей, содержащих жалобы на действия (бездействия) должностных лиц Администрации.</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p>
    <w:p w:rsidR="00515B2F" w:rsidRDefault="00515B2F">
      <w:pPr>
        <w:tabs>
          <w:tab w:val="left" w:pos="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p>
    <w:p w:rsidR="00515B2F" w:rsidRDefault="00515B2F">
      <w:pPr>
        <w:autoSpaceDE w:val="0"/>
        <w:spacing w:after="0" w:line="240" w:lineRule="auto"/>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B2F" w:rsidRDefault="00515B2F">
      <w:pPr>
        <w:widowControl w:val="0"/>
        <w:autoSpaceDE w:val="0"/>
        <w:spacing w:after="0" w:line="240" w:lineRule="auto"/>
        <w:ind w:firstLine="540"/>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Pr>
          <w:rFonts w:ascii="Times New Roman" w:hAnsi="Times New Roman" w:cs="Times New Roman"/>
          <w:bCs/>
          <w:color w:val="000000"/>
          <w:sz w:val="28"/>
          <w:szCs w:val="28"/>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B2F" w:rsidRDefault="00515B2F">
      <w:pPr>
        <w:shd w:val="clear" w:color="auto" w:fill="FFFFFF"/>
        <w:spacing w:after="0" w:line="240" w:lineRule="auto"/>
        <w:ind w:firstLine="284"/>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xml:space="preserve">. Досудебный (внесудебный) порядок обжалования  заявителем </w:t>
      </w:r>
      <w:r>
        <w:rPr>
          <w:rFonts w:ascii="Times New Roman" w:hAnsi="Times New Roman" w:cs="Times New Roman"/>
          <w:b/>
          <w:bCs/>
          <w:color w:val="00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5B2F" w:rsidRDefault="00515B2F">
      <w:pPr>
        <w:widowControl w:val="0"/>
        <w:autoSpaceDE w:val="0"/>
        <w:spacing w:after="0" w:line="240" w:lineRule="auto"/>
        <w:jc w:val="both"/>
        <w:rPr>
          <w:rFonts w:ascii="Times New Roman" w:hAnsi="Times New Roman" w:cs="Times New Roman"/>
          <w:b/>
          <w:bCs/>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eastAsia="Calibri" w:cs="Times New Roman"/>
          <w:bCs/>
          <w:color w:val="000000"/>
        </w:rPr>
        <w:t xml:space="preserve"> </w:t>
      </w:r>
      <w:r>
        <w:rPr>
          <w:rFonts w:ascii="Times New Roman" w:eastAsia="Calibri" w:hAnsi="Times New Roman" w:cs="Times New Roman"/>
          <w:b/>
          <w:bCs/>
          <w:color w:val="000000"/>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5B2F" w:rsidRDefault="00515B2F">
      <w:pPr>
        <w:autoSpaceDE w:val="0"/>
        <w:spacing w:after="0" w:line="240" w:lineRule="auto"/>
        <w:jc w:val="both"/>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Заявитель имеет право  подать жалобу на  </w:t>
      </w:r>
      <w:r>
        <w:rPr>
          <w:rFonts w:ascii="Times New Roman" w:hAnsi="Times New Roman" w:cs="Times New Roman"/>
          <w:bCs/>
          <w:color w:val="000000"/>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000000"/>
          <w:sz w:val="28"/>
          <w:szCs w:val="28"/>
        </w:rPr>
        <w:t>, многофункционального центра, работника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Заявитель имеет право направить жалобу,   </w:t>
      </w:r>
      <w:r>
        <w:rPr>
          <w:rFonts w:ascii="Times New Roman" w:hAnsi="Times New Roman" w:cs="Times New Roman"/>
          <w:color w:val="000000"/>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46A55">
        <w:rPr>
          <w:rFonts w:ascii="Times New Roman" w:hAnsi="Times New Roman" w:cs="Times New Roman"/>
          <w:color w:val="auto"/>
          <w:sz w:val="28"/>
          <w:szCs w:val="28"/>
        </w:rPr>
        <w:t xml:space="preserve">)»  </w:t>
      </w:r>
      <w:r w:rsidRPr="00246A55">
        <w:rPr>
          <w:color w:val="auto"/>
          <w:sz w:val="28"/>
          <w:szCs w:val="28"/>
        </w:rPr>
        <w:t xml:space="preserve"> </w:t>
      </w:r>
      <w:hyperlink r:id="rId20" w:history="1">
        <w:r w:rsidRPr="00246A55">
          <w:rPr>
            <w:rStyle w:val="a4"/>
            <w:rFonts w:ascii="Times New Roman" w:hAnsi="Times New Roman"/>
            <w:color w:val="auto"/>
            <w:sz w:val="28"/>
            <w:szCs w:val="28"/>
            <w:u w:val="none"/>
          </w:rPr>
          <w:t>https://www.gosuslugi.ru/</w:t>
        </w:r>
      </w:hyperlink>
      <w:r>
        <w:rPr>
          <w:rFonts w:ascii="Times New Roman" w:hAnsi="Times New Roman" w:cs="Times New Roman"/>
          <w:color w:val="000000"/>
          <w:sz w:val="28"/>
          <w:szCs w:val="28"/>
        </w:rPr>
        <w:t>.</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color w:val="000000"/>
          <w:sz w:val="28"/>
          <w:szCs w:val="28"/>
        </w:rPr>
        <w:tab/>
      </w:r>
      <w:r>
        <w:rPr>
          <w:rFonts w:ascii="Times New Roman" w:hAnsi="Times New Roman" w:cs="Times New Roman"/>
          <w:b/>
          <w:color w:val="000000"/>
          <w:sz w:val="28"/>
          <w:szCs w:val="24"/>
        </w:rPr>
        <w:t>5.3. Способы информирования заявителей о порядке подачи и рассмотрения жалобы, в том числе с использованием Единого портала</w:t>
      </w:r>
    </w:p>
    <w:p w:rsidR="00515B2F" w:rsidRDefault="00515B2F">
      <w:pPr>
        <w:tabs>
          <w:tab w:val="clear" w:pos="709"/>
        </w:tabs>
        <w:spacing w:after="0" w:line="240" w:lineRule="auto"/>
        <w:jc w:val="both"/>
        <w:rPr>
          <w:rFonts w:ascii="Times New Roman" w:hAnsi="Times New Roman" w:cs="Times New Roman"/>
          <w:b/>
          <w:bCs/>
          <w:color w:val="000000"/>
          <w:sz w:val="28"/>
          <w:szCs w:val="28"/>
        </w:rPr>
      </w:pP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color w:val="000000"/>
          <w:sz w:val="28"/>
          <w:szCs w:val="28"/>
        </w:rPr>
        <w:t>муниципальную</w:t>
      </w:r>
      <w:r>
        <w:rPr>
          <w:rFonts w:ascii="Times New Roman" w:hAnsi="Times New Roman" w:cs="Times New Roman"/>
          <w:color w:val="000000"/>
          <w:sz w:val="28"/>
          <w:szCs w:val="28"/>
        </w:rPr>
        <w:t xml:space="preserve"> услугу  осуществляется, в  том  числе   по телефону, электронной почте,  при личном приёме.</w:t>
      </w: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5.4.</w:t>
      </w:r>
      <w:r>
        <w:rPr>
          <w:rFonts w:ascii="Times New Roman" w:hAnsi="Times New Roman" w:cs="Times New Roman"/>
          <w:color w:val="000000"/>
          <w:sz w:val="28"/>
          <w:szCs w:val="24"/>
        </w:rPr>
        <w:t xml:space="preserve"> </w:t>
      </w:r>
      <w:r>
        <w:rPr>
          <w:rFonts w:ascii="Times New Roman" w:hAnsi="Times New Roman" w:cs="Times New Roman"/>
          <w:b/>
          <w:color w:val="00000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Федеральным законом  от 27.07.2010 № 210-ФЗ  «Об организации предоставления государственных и муниципальных услуг»;</w:t>
      </w:r>
    </w:p>
    <w:p w:rsidR="00515B2F" w:rsidRDefault="00515B2F">
      <w:pPr>
        <w:widowControl w:val="0"/>
        <w:tabs>
          <w:tab w:val="clear" w:pos="709"/>
        </w:tabs>
        <w:suppressAutoHyphens w:val="0"/>
        <w:autoSpaceDE w:val="0"/>
        <w:spacing w:after="0" w:line="240" w:lineRule="auto"/>
        <w:ind w:firstLine="398"/>
        <w:jc w:val="both"/>
        <w:rPr>
          <w:rFonts w:ascii="Times New Roman" w:hAnsi="Times New Roman" w:cs="Times New Roman"/>
          <w:color w:val="000000"/>
          <w:sz w:val="28"/>
          <w:szCs w:val="20"/>
        </w:rPr>
      </w:pPr>
      <w:r>
        <w:rPr>
          <w:rFonts w:ascii="Times New Roman" w:hAnsi="Times New Roman" w:cs="Times New Roman"/>
          <w:color w:val="000000"/>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5B2F" w:rsidRDefault="00515B2F">
      <w:pPr>
        <w:tabs>
          <w:tab w:val="clear" w:pos="709"/>
        </w:tabs>
        <w:spacing w:after="0" w:line="240" w:lineRule="auto"/>
        <w:ind w:firstLine="3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246A55">
        <w:rPr>
          <w:rStyle w:val="a4"/>
          <w:rFonts w:ascii="Arial" w:hAnsi="Arial" w:cs="Arial"/>
          <w:bCs/>
          <w:color w:val="000000"/>
          <w:sz w:val="24"/>
          <w:szCs w:val="24"/>
          <w:u w:val="none"/>
        </w:rPr>
        <w:t xml:space="preserve">Махновского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w:t>
      </w:r>
    </w:p>
    <w:p w:rsidR="00515B2F" w:rsidRDefault="00515B2F">
      <w:pPr>
        <w:tabs>
          <w:tab w:val="clear" w:pos="709"/>
        </w:tabs>
        <w:spacing w:after="0" w:line="240" w:lineRule="auto"/>
        <w:jc w:val="both"/>
        <w:rPr>
          <w:rFonts w:ascii="Times New Roman" w:hAnsi="Times New Roman" w:cs="Times New Roman"/>
          <w:color w:val="000000"/>
          <w:sz w:val="28"/>
          <w:szCs w:val="28"/>
        </w:rPr>
      </w:pPr>
    </w:p>
    <w:p w:rsidR="00515B2F" w:rsidRPr="00246A55" w:rsidRDefault="00515B2F">
      <w:pPr>
        <w:tabs>
          <w:tab w:val="clear" w:pos="709"/>
        </w:tabs>
        <w:suppressAutoHyphens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Информация,  указанная в данном разделе, </w:t>
      </w:r>
      <w:r>
        <w:rPr>
          <w:rFonts w:ascii="Times New Roman" w:hAnsi="Times New Roman" w:cs="Times New Roman"/>
          <w:color w:val="000000"/>
          <w:sz w:val="28"/>
          <w:szCs w:val="20"/>
        </w:rPr>
        <w:t xml:space="preserve">размещена  на  Едином портале </w:t>
      </w:r>
      <w:hyperlink r:id="rId21" w:history="1">
        <w:r w:rsidRPr="00246A55">
          <w:rPr>
            <w:rStyle w:val="a4"/>
            <w:rFonts w:ascii="Times New Roman" w:hAnsi="Times New Roman"/>
            <w:color w:val="auto"/>
            <w:sz w:val="28"/>
            <w:szCs w:val="28"/>
            <w:u w:val="none"/>
          </w:rPr>
          <w:t>https://www.gosuslugi.ru/</w:t>
        </w:r>
      </w:hyperlink>
      <w:r w:rsidRPr="00246A55">
        <w:rPr>
          <w:rFonts w:ascii="Times New Roman" w:hAnsi="Times New Roman" w:cs="Times New Roman"/>
          <w:color w:val="auto"/>
          <w:sz w:val="28"/>
          <w:szCs w:val="28"/>
        </w:rPr>
        <w:t>..</w:t>
      </w:r>
    </w:p>
    <w:p w:rsidR="00515B2F" w:rsidRDefault="00515B2F">
      <w:pPr>
        <w:autoSpaceDE w:val="0"/>
        <w:spacing w:after="0" w:line="240" w:lineRule="auto"/>
        <w:jc w:val="both"/>
        <w:rPr>
          <w:rFonts w:ascii="Times New Roman" w:hAnsi="Times New Roman" w:cs="Times New Roman"/>
          <w:bCs/>
          <w:color w:val="000000"/>
          <w:sz w:val="28"/>
          <w:szCs w:val="28"/>
        </w:rPr>
      </w:pPr>
    </w:p>
    <w:p w:rsidR="00515B2F" w:rsidRDefault="00515B2F">
      <w:pPr>
        <w:tabs>
          <w:tab w:val="clear" w:pos="709"/>
        </w:tabs>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 Органы  местного самоуправления Курской области, многофункциональные центры, ли</w:t>
      </w:r>
      <w:r>
        <w:rPr>
          <w:rFonts w:ascii="Times New Roman" w:hAnsi="Times New Roman" w:cs="Times New Roman"/>
          <w:b/>
          <w:color w:val="00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000000"/>
          <w:sz w:val="28"/>
          <w:szCs w:val="28"/>
        </w:rPr>
        <w:t>, уполномоченные на рассмотрение жалобы должностные лица, которым может быть направлена жалоба.</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Жалоба может быть направлена в:</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Администрацию;</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Жалобы рассматривают:</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color w:val="000000"/>
          <w:sz w:val="28"/>
          <w:szCs w:val="28"/>
        </w:rPr>
        <w:t>Администрации -  уполномоченное на рассмотрение жалоб должностное лицо;</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МФЦ - руководитель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 учредителя - руководитель учредителя многофункционального центра.</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VI</w:t>
      </w:r>
      <w:r>
        <w:rPr>
          <w:rFonts w:ascii="Times New Roman" w:hAnsi="Times New Roman" w:cs="Times New Roman"/>
          <w:b/>
          <w:color w:val="000000"/>
          <w:sz w:val="28"/>
          <w:szCs w:val="28"/>
        </w:rPr>
        <w:t>. Особенности выполнения административных процедур (действий) в многофункциональных центрах предоставления</w:t>
      </w: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государственных и муниципальных услуг</w:t>
      </w:r>
    </w:p>
    <w:p w:rsidR="00515B2F" w:rsidRDefault="00515B2F">
      <w:pPr>
        <w:spacing w:after="0" w:line="240" w:lineRule="auto"/>
        <w:jc w:val="both"/>
        <w:rPr>
          <w:color w:val="000000"/>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15B2F" w:rsidRDefault="00515B2F">
      <w:pPr>
        <w:widowControl w:val="0"/>
        <w:tabs>
          <w:tab w:val="clear" w:pos="709"/>
        </w:tabs>
        <w:suppressAutoHyphens w:val="0"/>
        <w:autoSpaceDE w:val="0"/>
        <w:spacing w:after="0" w:line="240" w:lineRule="auto"/>
        <w:ind w:firstLine="566"/>
        <w:rPr>
          <w:rFonts w:ascii="Times New Roman" w:hAnsi="Times New Roman" w:cs="Times New Roman"/>
          <w:color w:val="000000"/>
          <w:sz w:val="28"/>
          <w:szCs w:val="28"/>
        </w:rPr>
      </w:pPr>
      <w:r>
        <w:rPr>
          <w:rFonts w:ascii="Times New Roman" w:hAnsi="Times New Roman" w:cs="Times New Roman"/>
          <w:color w:val="000000"/>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15B2F" w:rsidRDefault="00515B2F">
      <w:pPr>
        <w:tabs>
          <w:tab w:val="clear" w:pos="709"/>
        </w:tabs>
        <w:suppressAutoHyphens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6.5. При получении заявления  работник МФЦ</w:t>
      </w:r>
      <w:r>
        <w:rPr>
          <w:rFonts w:ascii="Times New Roman" w:eastAsia="Calibri" w:hAnsi="Times New Roman" w:cs="Times New Roman"/>
          <w:color w:val="000000"/>
          <w:sz w:val="28"/>
          <w:szCs w:val="28"/>
        </w:rPr>
        <w:t xml:space="preserve">: </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000000"/>
          <w:sz w:val="28"/>
          <w:szCs w:val="28"/>
        </w:rPr>
        <w:t>муниципальной услуги</w:t>
      </w:r>
      <w:r>
        <w:rPr>
          <w:rFonts w:ascii="Times New Roman" w:eastAsia="Calibri" w:hAnsi="Times New Roman" w:cs="Times New Roman"/>
          <w:bCs/>
          <w:color w:val="000000"/>
          <w:sz w:val="28"/>
          <w:szCs w:val="28"/>
        </w:rPr>
        <w:t>,  работник МФЦ оказывает помощь заявителю в оформлении заявления;</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000000"/>
          <w:sz w:val="28"/>
          <w:szCs w:val="28"/>
        </w:rPr>
        <w:t>муниципальной услуги</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г) вносит запись о приеме заявления и прилагаемых документов  в</w:t>
      </w:r>
      <w:r>
        <w:rPr>
          <w:rFonts w:ascii="Times New Roman" w:eastAsia="Calibri" w:hAnsi="Times New Roman" w:cs="Times New Roman"/>
          <w:color w:val="000000"/>
          <w:sz w:val="28"/>
          <w:szCs w:val="28"/>
        </w:rPr>
        <w:t xml:space="preserve">  Региональную автоматизированную информационную  систему  поддержки </w:t>
      </w:r>
      <w:r>
        <w:rPr>
          <w:rFonts w:ascii="Times New Roman" w:eastAsia="Calibri" w:hAnsi="Times New Roman" w:cs="Times New Roman"/>
          <w:color w:val="000000"/>
          <w:sz w:val="28"/>
          <w:szCs w:val="28"/>
        </w:rPr>
        <w:lastRenderedPageBreak/>
        <w:t>деятельности многофункциональных центров предоставления государственных и муниципальных услуг Курской области.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6.7. Результат муниципальной услуги в МФЦ не выдается.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6.8. Критерием принятия решения является обращение заявителя за получением  муниципальной услуги в МФЦ.</w:t>
      </w:r>
    </w:p>
    <w:p w:rsidR="00515B2F" w:rsidRDefault="00515B2F">
      <w:pPr>
        <w:spacing w:after="0" w:line="240" w:lineRule="auto"/>
        <w:ind w:firstLine="540"/>
        <w:jc w:val="both"/>
        <w:rPr>
          <w:rFonts w:ascii="Times New Roman" w:eastAsia="Batang" w:hAnsi="Times New Roman" w:cs="Times New Roman"/>
          <w:color w:val="000000"/>
          <w:sz w:val="28"/>
          <w:szCs w:val="28"/>
        </w:rPr>
      </w:pPr>
      <w:r>
        <w:rPr>
          <w:rFonts w:ascii="Times New Roman" w:hAnsi="Times New Roman" w:cs="Times New Roman"/>
          <w:bCs/>
          <w:color w:val="000000"/>
          <w:sz w:val="28"/>
          <w:szCs w:val="28"/>
        </w:rPr>
        <w:t xml:space="preserve">6.9. Результатом административной процедуры является  </w:t>
      </w:r>
      <w:r>
        <w:rPr>
          <w:rFonts w:ascii="Times New Roman" w:eastAsia="Batang" w:hAnsi="Times New Roman" w:cs="Times New Roman"/>
          <w:color w:val="000000"/>
          <w:sz w:val="28"/>
          <w:szCs w:val="28"/>
        </w:rPr>
        <w:t xml:space="preserve"> передача  заявления и документов, из МФЦ в Администрацию.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15B2F" w:rsidRDefault="00515B2F">
      <w:pPr>
        <w:spacing w:line="240" w:lineRule="auto"/>
        <w:jc w:val="both"/>
        <w:rPr>
          <w:rFonts w:ascii="Times New Roman" w:hAnsi="Times New Roman" w:cs="Times New Roman"/>
          <w:bCs/>
          <w:color w:val="000000"/>
          <w:sz w:val="28"/>
          <w:szCs w:val="28"/>
        </w:rPr>
      </w:pPr>
    </w:p>
    <w:p w:rsidR="00515B2F" w:rsidRDefault="00515B2F">
      <w:pPr>
        <w:widowControl w:val="0"/>
        <w:spacing w:after="0" w:line="240" w:lineRule="auto"/>
        <w:ind w:firstLine="708"/>
        <w:jc w:val="both"/>
        <w:textAlignment w:val="top"/>
        <w:rPr>
          <w:rFonts w:ascii="Times New Roman" w:hAnsi="Times New Roman" w:cs="Times New Roman"/>
          <w:color w:val="000000"/>
          <w:sz w:val="24"/>
          <w:szCs w:val="24"/>
        </w:rPr>
      </w:pPr>
    </w:p>
    <w:p w:rsidR="00515B2F" w:rsidRDefault="00515B2F">
      <w:pPr>
        <w:sectPr w:rsidR="00515B2F">
          <w:headerReference w:type="default" r:id="rId22"/>
          <w:footerReference w:type="even" r:id="rId23"/>
          <w:footerReference w:type="default" r:id="rId24"/>
          <w:headerReference w:type="first" r:id="rId25"/>
          <w:footerReference w:type="first" r:id="rId26"/>
          <w:pgSz w:w="11906" w:h="16838"/>
          <w:pgMar w:top="1410" w:right="1247" w:bottom="1410" w:left="1531" w:header="1134" w:footer="1134" w:gutter="0"/>
          <w:cols w:space="720"/>
          <w:docGrid w:linePitch="240" w:charSpace="36864"/>
        </w:sectPr>
      </w:pPr>
    </w:p>
    <w:p w:rsidR="00515B2F" w:rsidRDefault="00515B2F">
      <w:pPr>
        <w:pageBreakBefore/>
        <w:spacing w:after="0" w:line="100" w:lineRule="atLeast"/>
        <w:ind w:left="2832" w:firstLine="708"/>
        <w:jc w:val="right"/>
        <w:rPr>
          <w:rFonts w:ascii="Times New Roman" w:hAnsi="Times New Roman" w:cs="Times New Roman"/>
          <w:bCs/>
          <w:color w:val="000000"/>
          <w:sz w:val="24"/>
          <w:szCs w:val="24"/>
        </w:rPr>
      </w:pPr>
      <w:r>
        <w:rPr>
          <w:rFonts w:ascii="Times New Roman" w:eastAsia="Arial" w:hAnsi="Times New Roman" w:cs="Times New Roman"/>
          <w:color w:val="000000"/>
          <w:sz w:val="24"/>
          <w:szCs w:val="24"/>
        </w:rPr>
        <w:lastRenderedPageBreak/>
        <w:t xml:space="preserve">     </w:t>
      </w:r>
      <w:r>
        <w:rPr>
          <w:rFonts w:ascii="Times New Roman" w:hAnsi="Times New Roman" w:cs="Times New Roman"/>
          <w:bCs/>
          <w:color w:val="000000"/>
          <w:sz w:val="24"/>
          <w:szCs w:val="24"/>
        </w:rPr>
        <w:t>Приложение № 1</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муниципальной услуги</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земельных участков, находящихся</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 расположенных</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FC413D">
        <w:rPr>
          <w:rFonts w:ascii="Times New Roman" w:hAnsi="Times New Roman" w:cs="Times New Roman"/>
          <w:color w:val="000000"/>
          <w:sz w:val="24"/>
          <w:szCs w:val="24"/>
        </w:rPr>
        <w:t>сельского</w:t>
      </w:r>
      <w:r>
        <w:rPr>
          <w:rFonts w:ascii="Times New Roman" w:hAnsi="Times New Roman" w:cs="Times New Roman"/>
          <w:color w:val="000000"/>
          <w:sz w:val="24"/>
          <w:szCs w:val="24"/>
        </w:rPr>
        <w:t xml:space="preserve"> поселения, в постоянное</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(бессрочное) и безвозмездное пользование»</w:t>
      </w:r>
    </w:p>
    <w:p w:rsidR="00515B2F" w:rsidRDefault="00515B2F">
      <w:pPr>
        <w:spacing w:after="0" w:line="100" w:lineRule="atLeast"/>
        <w:jc w:val="right"/>
        <w:rPr>
          <w:rFonts w:ascii="Times New Roman" w:eastAsia="Arial" w:hAnsi="Times New Roman" w:cs="Times New Roman"/>
          <w:color w:val="000000"/>
          <w:sz w:val="24"/>
          <w:szCs w:val="24"/>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ОБРАЗЕЦ ЗАЯВЛЕНИЯ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pStyle w:val="ConsPlusNonformat"/>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постоянное (бессрочное)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 _____________________________ ИНН 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w:t>
      </w:r>
    </w:p>
    <w:p w:rsidR="00515B2F" w:rsidRDefault="00515B2F">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1. </w:t>
      </w:r>
      <w:r>
        <w:rPr>
          <w:rFonts w:ascii="Times New Roman" w:hAnsi="Times New Roman" w:cs="Times New Roman"/>
          <w:color w:val="000000"/>
          <w:sz w:val="28"/>
          <w:szCs w:val="28"/>
        </w:rPr>
        <w:t>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2</w:t>
      </w:r>
      <w:r>
        <w:rPr>
          <w:rFonts w:ascii="Times New Roman" w:hAnsi="Times New Roman" w:cs="Times New Roman"/>
          <w:b/>
          <w:bCs/>
          <w:color w:val="000000"/>
          <w:sz w:val="28"/>
          <w:szCs w:val="28"/>
        </w:rPr>
        <w:t>. </w:t>
      </w:r>
      <w:r>
        <w:rPr>
          <w:rFonts w:ascii="Times New Roman" w:hAnsi="Times New Roman" w:cs="Times New Roman"/>
          <w:color w:val="000000"/>
          <w:sz w:val="28"/>
          <w:szCs w:val="28"/>
        </w:rPr>
        <w:t>Основание предоставления земельного участка без проведения торгов 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3. </w:t>
      </w:r>
      <w:r>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4. </w:t>
      </w:r>
      <w:r>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5. </w:t>
      </w:r>
      <w:r>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ОГРН_____________________________ ИНН___________________________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 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адрес постоянного проживания)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имеющего(ей) паспорт серия ______ № ________, 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(вид иного документа, удостоверяющего личность)</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выдан «__» _______ ____ г. 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ОГРНИП 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(когда и кем выдан)</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000000"/>
          <w:sz w:val="28"/>
          <w:szCs w:val="28"/>
        </w:rPr>
        <w:t>кв.м</w:t>
      </w:r>
      <w:proofErr w:type="spellEnd"/>
      <w:r>
        <w:rPr>
          <w:rFonts w:ascii="Times New Roman" w:hAnsi="Times New Roman" w:cs="Times New Roman"/>
          <w:color w:val="000000"/>
          <w:sz w:val="28"/>
          <w:szCs w:val="28"/>
        </w:rPr>
        <w:t>.,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муниципальной услуги </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указать название для ОМС</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 xml:space="preserve">Перечень документов, подтверждающих право </w:t>
      </w: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приобретения земельного участка без проведения торгов</w:t>
      </w: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tbl>
      <w:tblPr>
        <w:tblW w:w="0" w:type="auto"/>
        <w:tblInd w:w="-37" w:type="dxa"/>
        <w:tblLayout w:type="fixed"/>
        <w:tblCellMar>
          <w:left w:w="0" w:type="dxa"/>
          <w:right w:w="0" w:type="dxa"/>
        </w:tblCellMar>
        <w:tblLook w:val="0000" w:firstRow="0" w:lastRow="0" w:firstColumn="0" w:lastColumn="0" w:noHBand="0" w:noVBand="0"/>
      </w:tblPr>
      <w:tblGrid>
        <w:gridCol w:w="1684"/>
        <w:gridCol w:w="1474"/>
        <w:gridCol w:w="2117"/>
        <w:gridCol w:w="1984"/>
        <w:gridCol w:w="2010"/>
      </w:tblGrid>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000000"/>
                <w:sz w:val="24"/>
                <w:szCs w:val="24"/>
              </w:rPr>
            </w:pPr>
            <w:hyperlink r:id="rId27" w:history="1">
              <w:r w:rsidR="00515B2F" w:rsidRPr="00246A55">
                <w:rPr>
                  <w:rStyle w:val="a4"/>
                  <w:rFonts w:ascii="Tahoma" w:hAnsi="Tahoma"/>
                  <w:color w:val="auto"/>
                  <w:sz w:val="24"/>
                  <w:szCs w:val="24"/>
                  <w:u w:val="none"/>
                </w:rPr>
                <w:t>Подпункт 1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000000"/>
                <w:sz w:val="24"/>
                <w:szCs w:val="24"/>
              </w:rPr>
            </w:pPr>
            <w:hyperlink r:id="rId28" w:history="1">
              <w:r w:rsidR="00515B2F" w:rsidRPr="00246A55">
                <w:rPr>
                  <w:rStyle w:val="a4"/>
                  <w:rFonts w:ascii="Tahoma" w:hAnsi="Tahoma"/>
                  <w:color w:val="auto"/>
                  <w:sz w:val="24"/>
                  <w:szCs w:val="24"/>
                  <w:u w:val="none"/>
                </w:rPr>
                <w:t>Подпункт 1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w:t>
            </w:r>
            <w:r>
              <w:rPr>
                <w:rFonts w:ascii="Tahoma" w:hAnsi="Tahoma" w:cs="Tahoma"/>
                <w:color w:val="000000"/>
                <w:sz w:val="20"/>
                <w:szCs w:val="20"/>
              </w:rPr>
              <w:lastRenderedPageBreak/>
              <w:t>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C0EF3">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29" w:history="1">
              <w:r w:rsidR="00515B2F" w:rsidRPr="00246A55">
                <w:rPr>
                  <w:rStyle w:val="a4"/>
                  <w:rFonts w:ascii="Tahoma" w:hAnsi="Tahoma"/>
                  <w:color w:val="auto"/>
                  <w:sz w:val="24"/>
                  <w:szCs w:val="24"/>
                  <w:u w:val="none"/>
                </w:rPr>
                <w:t>Подпункт 2 пункта 2 статьи 39.9</w:t>
              </w:r>
            </w:hyperlink>
            <w:r w:rsidR="00515B2F" w:rsidRPr="00246A55">
              <w:rPr>
                <w:rFonts w:ascii="Tahoma" w:hAnsi="Tahoma" w:cs="Tahoma"/>
                <w:color w:val="auto"/>
                <w:sz w:val="24"/>
                <w:szCs w:val="24"/>
              </w:rPr>
              <w:t>Зе</w:t>
            </w:r>
            <w:r w:rsidR="00515B2F">
              <w:rPr>
                <w:rFonts w:ascii="Tahoma" w:hAnsi="Tahoma" w:cs="Tahoma"/>
                <w:color w:val="000000"/>
                <w:sz w:val="20"/>
                <w:szCs w:val="20"/>
              </w:rPr>
              <w:t>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C0EF3">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0" w:history="1">
              <w:r w:rsidR="00515B2F" w:rsidRPr="00246A55">
                <w:rPr>
                  <w:rStyle w:val="a4"/>
                  <w:rFonts w:ascii="Tahoma" w:hAnsi="Tahoma"/>
                  <w:color w:val="auto"/>
                  <w:sz w:val="24"/>
                  <w:szCs w:val="24"/>
                  <w:u w:val="none"/>
                </w:rPr>
                <w:t>Подпункт 3 пункта 2 статьи 39.9</w:t>
              </w:r>
            </w:hyperlink>
            <w:r w:rsidR="00515B2F" w:rsidRPr="00246A55">
              <w:rPr>
                <w:rFonts w:ascii="Tahoma" w:hAnsi="Tahoma" w:cs="Tahoma"/>
                <w:color w:val="auto"/>
                <w:sz w:val="24"/>
                <w:szCs w:val="24"/>
              </w:rPr>
              <w:t>Земельног</w:t>
            </w:r>
            <w:r w:rsidR="00515B2F">
              <w:rPr>
                <w:rFonts w:ascii="Tahoma" w:hAnsi="Tahoma" w:cs="Tahoma"/>
                <w:color w:val="000000"/>
                <w:sz w:val="20"/>
                <w:szCs w:val="20"/>
              </w:rPr>
              <w:t>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Документы, предусмотренные настоящим Перечнем, подтверждающие право заявителя на предоставление </w:t>
            </w:r>
            <w:r>
              <w:rPr>
                <w:rFonts w:ascii="Tahoma" w:hAnsi="Tahoma" w:cs="Tahoma"/>
                <w:color w:val="000000"/>
                <w:sz w:val="20"/>
                <w:szCs w:val="20"/>
              </w:rPr>
              <w:lastRenderedPageBreak/>
              <w:t>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1" w:history="1">
              <w:r w:rsidR="00515B2F" w:rsidRPr="00246A55">
                <w:rPr>
                  <w:rStyle w:val="a4"/>
                  <w:rFonts w:ascii="Tahoma" w:hAnsi="Tahoma"/>
                  <w:color w:val="auto"/>
                  <w:sz w:val="24"/>
                  <w:szCs w:val="24"/>
                  <w:u w:val="none"/>
                </w:rPr>
                <w:t>Подпункт 4 пункта 2 статьи 39.9</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2"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w:t>
            </w:r>
            <w:r w:rsidRPr="00246A55">
              <w:rPr>
                <w:rFonts w:ascii="Tahoma" w:hAnsi="Tahoma" w:cs="Tahoma"/>
                <w:color w:val="auto"/>
                <w:sz w:val="24"/>
                <w:szCs w:val="24"/>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3"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w:t>
            </w:r>
            <w:r w:rsidRPr="00246A55">
              <w:rPr>
                <w:rFonts w:ascii="Tahoma" w:hAnsi="Tahoma" w:cs="Tahoma"/>
                <w:color w:val="auto"/>
                <w:sz w:val="24"/>
                <w:szCs w:val="24"/>
              </w:rPr>
              <w:lastRenderedPageBreak/>
              <w:t>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4"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отсутствии в ЕГРП запрашиваемых </w:t>
            </w:r>
            <w:r w:rsidRPr="00246A55">
              <w:rPr>
                <w:rFonts w:ascii="Tahoma" w:hAnsi="Tahoma" w:cs="Tahoma"/>
                <w:color w:val="auto"/>
                <w:sz w:val="24"/>
                <w:szCs w:val="24"/>
              </w:rPr>
              <w:lastRenderedPageBreak/>
              <w:t>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5"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246A55">
              <w:rPr>
                <w:rFonts w:ascii="Tahoma" w:hAnsi="Tahoma" w:cs="Tahoma"/>
                <w:color w:val="auto"/>
                <w:sz w:val="24"/>
                <w:szCs w:val="24"/>
              </w:rPr>
              <w:lastRenderedPageBreak/>
              <w:t>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6" w:history="1">
              <w:r w:rsidR="00515B2F" w:rsidRPr="00246A55">
                <w:rPr>
                  <w:rStyle w:val="a4"/>
                  <w:rFonts w:ascii="Tahoma" w:hAnsi="Tahoma"/>
                  <w:color w:val="auto"/>
                  <w:sz w:val="24"/>
                  <w:szCs w:val="24"/>
                  <w:u w:val="none"/>
                </w:rPr>
                <w:t>Подпункт 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7" w:history="1">
              <w:r w:rsidR="00515B2F" w:rsidRPr="00246A55">
                <w:rPr>
                  <w:rStyle w:val="a4"/>
                  <w:rFonts w:ascii="Tahoma" w:hAnsi="Tahoma"/>
                  <w:color w:val="auto"/>
                  <w:sz w:val="24"/>
                  <w:szCs w:val="24"/>
                  <w:u w:val="none"/>
                </w:rPr>
                <w:t>Подпункт 2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предоставляемый в виде служебного надела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Приказ о приеме на работу, выписка из трудовой книжки или трудовой договор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8" w:history="1">
              <w:r w:rsidR="00515B2F" w:rsidRPr="00246A55">
                <w:rPr>
                  <w:rStyle w:val="a4"/>
                  <w:rFonts w:ascii="Tahoma" w:hAnsi="Tahoma"/>
                  <w:color w:val="auto"/>
                  <w:sz w:val="24"/>
                  <w:szCs w:val="24"/>
                  <w:u w:val="none"/>
                </w:rPr>
                <w:t>Подпункт 3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Религиозная организация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w:t>
            </w:r>
            <w:r w:rsidRPr="00246A55">
              <w:rPr>
                <w:rFonts w:ascii="Tahoma" w:hAnsi="Tahoma" w:cs="Tahoma"/>
                <w:color w:val="auto"/>
                <w:sz w:val="24"/>
                <w:szCs w:val="24"/>
              </w:rPr>
              <w:lastRenderedPageBreak/>
              <w:t>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здания, сооружения, расположенного на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39" w:history="1">
              <w:r w:rsidR="00515B2F" w:rsidRPr="00246A55">
                <w:rPr>
                  <w:rStyle w:val="a4"/>
                  <w:rFonts w:ascii="Tahoma" w:hAnsi="Tahoma"/>
                  <w:color w:val="auto"/>
                  <w:sz w:val="24"/>
                  <w:szCs w:val="24"/>
                  <w:u w:val="none"/>
                </w:rPr>
                <w:t>Подпункт 4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Земельный участок, на котором расположены здания, сооружения, предоставленные религиозной организации на праве </w:t>
            </w:r>
            <w:r w:rsidRPr="00246A55">
              <w:rPr>
                <w:rFonts w:ascii="Tahoma" w:hAnsi="Tahoma" w:cs="Tahoma"/>
                <w:color w:val="auto"/>
                <w:sz w:val="24"/>
                <w:szCs w:val="24"/>
              </w:rPr>
              <w:lastRenderedPageBreak/>
              <w:t>безвозмездного пользования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Договор безвозмездного пользования зданием, сооружением, если право на такое здание, сооружение не зарегистрировано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здания, сооружения, расположенного на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0" w:history="1">
              <w:r w:rsidR="00515B2F" w:rsidRPr="00246A55">
                <w:rPr>
                  <w:rStyle w:val="a4"/>
                  <w:rFonts w:ascii="Tahoma" w:hAnsi="Tahoma"/>
                  <w:color w:val="auto"/>
                  <w:sz w:val="24"/>
                  <w:szCs w:val="24"/>
                  <w:u w:val="none"/>
                </w:rPr>
                <w:t>Подпункт 5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Лицо, с которым в соответствии с Федеральным </w:t>
            </w:r>
            <w:proofErr w:type="spellStart"/>
            <w:r w:rsidR="009C0EF3" w:rsidRPr="00246A55">
              <w:rPr>
                <w:color w:val="auto"/>
                <w:sz w:val="24"/>
                <w:szCs w:val="24"/>
              </w:rPr>
              <w:fldChar w:fldCharType="begin"/>
            </w:r>
            <w:r w:rsidR="009C0EF3" w:rsidRPr="00246A55">
              <w:rPr>
                <w:color w:val="auto"/>
                <w:sz w:val="24"/>
                <w:szCs w:val="24"/>
              </w:rPr>
              <w:instrText xml:space="preserve"> HYPERLINK "consultantplus://offline/ref=DA51F09FEE348562FF11B344FE8EAAFAD4964ECB1D31E984633707387Ba3p8N" </w:instrText>
            </w:r>
            <w:r w:rsidR="009C0EF3" w:rsidRPr="00246A55">
              <w:rPr>
                <w:color w:val="auto"/>
                <w:sz w:val="24"/>
                <w:szCs w:val="24"/>
              </w:rPr>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1" w:anchor="P854" w:history="1">
              <w:r w:rsidRPr="00246A55">
                <w:rPr>
                  <w:rStyle w:val="a4"/>
                  <w:rFonts w:ascii="Tahoma" w:hAnsi="Tahoma"/>
                  <w:color w:val="auto"/>
                  <w:sz w:val="24"/>
                  <w:szCs w:val="24"/>
                  <w:u w:val="none"/>
                </w:rPr>
                <w:t>&lt;6&gt;</w:t>
              </w:r>
            </w:hyperlink>
            <w:r w:rsidRPr="00246A55">
              <w:rPr>
                <w:rFonts w:ascii="Tahoma" w:hAnsi="Tahoma" w:cs="Tahoma"/>
                <w:color w:val="auto"/>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246A55">
              <w:rPr>
                <w:rFonts w:ascii="Tahoma" w:hAnsi="Tahoma" w:cs="Tahoma"/>
                <w:color w:val="auto"/>
                <w:sz w:val="24"/>
                <w:szCs w:val="24"/>
              </w:rPr>
              <w:lastRenderedPageBreak/>
              <w:t>средств местного бюджета</w:t>
            </w:r>
            <w:proofErr w:type="gramEnd"/>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участка либо кадастровая выписка об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2" w:history="1">
              <w:r w:rsidR="00515B2F" w:rsidRPr="00246A55">
                <w:rPr>
                  <w:rStyle w:val="a4"/>
                  <w:rFonts w:ascii="Tahoma" w:hAnsi="Tahoma"/>
                  <w:color w:val="auto"/>
                  <w:sz w:val="24"/>
                  <w:szCs w:val="24"/>
                  <w:u w:val="none"/>
                </w:rPr>
                <w:t>Подпункт 6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участок или уведомление об </w:t>
            </w:r>
            <w:r w:rsidRPr="00246A55">
              <w:rPr>
                <w:rFonts w:ascii="Tahoma" w:hAnsi="Tahoma" w:cs="Tahoma"/>
                <w:color w:val="auto"/>
                <w:sz w:val="24"/>
                <w:szCs w:val="24"/>
              </w:rPr>
              <w:lastRenderedPageBreak/>
              <w:t>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ЕГРИП об индивидуальном предпринимателе,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3" w:history="1">
              <w:r w:rsidR="00515B2F" w:rsidRPr="00246A55">
                <w:rPr>
                  <w:rStyle w:val="a4"/>
                  <w:rFonts w:ascii="Tahoma" w:hAnsi="Tahoma"/>
                  <w:color w:val="auto"/>
                  <w:sz w:val="24"/>
                  <w:szCs w:val="24"/>
                  <w:u w:val="none"/>
                </w:rPr>
                <w:t>Подпункт 7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Приказ о приеме на работу, выписка из трудовой книжки или трудовой договор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4" w:history="1">
              <w:r w:rsidR="00515B2F" w:rsidRPr="00246A55">
                <w:rPr>
                  <w:rStyle w:val="a4"/>
                  <w:rFonts w:ascii="Tahoma" w:hAnsi="Tahoma"/>
                  <w:color w:val="auto"/>
                  <w:sz w:val="24"/>
                  <w:szCs w:val="24"/>
                  <w:u w:val="none"/>
                </w:rPr>
                <w:t>Подпункт 8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Гражданину, которому предоставлено служебное жилое помещение в виде жилого дома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на котором находится служебное жилое помещение в виде жилого дома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Договор найма служебного жилого помещения</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5" w:history="1">
              <w:r w:rsidR="00515B2F" w:rsidRPr="00246A55">
                <w:rPr>
                  <w:rStyle w:val="a4"/>
                  <w:rFonts w:ascii="Tahoma" w:hAnsi="Tahoma"/>
                  <w:color w:val="auto"/>
                  <w:sz w:val="24"/>
                  <w:szCs w:val="24"/>
                  <w:u w:val="none"/>
                </w:rPr>
                <w:t xml:space="preserve">Подпункт 9 пункта 2 </w:t>
              </w:r>
              <w:r w:rsidR="00515B2F" w:rsidRPr="00246A55">
                <w:rPr>
                  <w:rStyle w:val="a4"/>
                  <w:rFonts w:ascii="Tahoma" w:hAnsi="Tahoma"/>
                  <w:color w:val="auto"/>
                  <w:sz w:val="24"/>
                  <w:szCs w:val="24"/>
                  <w:u w:val="none"/>
                </w:rPr>
                <w:lastRenderedPageBreak/>
                <w:t>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В безвозмездн</w:t>
            </w:r>
            <w:r w:rsidRPr="00246A55">
              <w:rPr>
                <w:rFonts w:ascii="Tahoma" w:hAnsi="Tahoma" w:cs="Tahoma"/>
                <w:color w:val="auto"/>
                <w:sz w:val="24"/>
                <w:szCs w:val="24"/>
              </w:rPr>
              <w:lastRenderedPageBreak/>
              <w:t>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 xml:space="preserve">Гражданин, испрашивающий </w:t>
            </w:r>
            <w:r w:rsidRPr="00246A55">
              <w:rPr>
                <w:rFonts w:ascii="Tahoma" w:hAnsi="Tahoma" w:cs="Tahoma"/>
                <w:color w:val="auto"/>
                <w:sz w:val="24"/>
                <w:szCs w:val="24"/>
              </w:rPr>
              <w:lastRenderedPageBreak/>
              <w:t>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Лесной участок</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w:t>
            </w:r>
            <w:r w:rsidRPr="00246A55">
              <w:rPr>
                <w:rFonts w:ascii="Tahoma" w:hAnsi="Tahoma" w:cs="Tahoma"/>
                <w:color w:val="auto"/>
                <w:sz w:val="24"/>
                <w:szCs w:val="24"/>
              </w:rPr>
              <w:lastRenderedPageBreak/>
              <w:t>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6" w:history="1">
              <w:r w:rsidR="00515B2F" w:rsidRPr="00246A55">
                <w:rPr>
                  <w:rStyle w:val="a4"/>
                  <w:rFonts w:ascii="Tahoma" w:hAnsi="Tahoma"/>
                  <w:color w:val="auto"/>
                  <w:sz w:val="24"/>
                  <w:szCs w:val="24"/>
                  <w:u w:val="none"/>
                </w:rPr>
                <w:t>Подпункт 10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Гражданин или юридическое лицо, испрашивающее земельный участок для сельскохозяйственного, </w:t>
            </w:r>
            <w:proofErr w:type="spellStart"/>
            <w:r w:rsidRPr="00246A55">
              <w:rPr>
                <w:rFonts w:ascii="Tahoma" w:hAnsi="Tahoma" w:cs="Tahoma"/>
                <w:color w:val="auto"/>
                <w:sz w:val="24"/>
                <w:szCs w:val="24"/>
              </w:rPr>
              <w:t>охотхозяйственного</w:t>
            </w:r>
            <w:proofErr w:type="spellEnd"/>
            <w:r w:rsidRPr="00246A55">
              <w:rPr>
                <w:rFonts w:ascii="Tahoma" w:hAnsi="Tahoma" w:cs="Tahoma"/>
                <w:color w:val="auto"/>
                <w:sz w:val="24"/>
                <w:szCs w:val="24"/>
              </w:rPr>
              <w:t>, лесохозяйственного и иного использования, не предусматривающего строительства зданий, соо</w:t>
            </w:r>
            <w:bookmarkStart w:id="3" w:name="_GoBack"/>
            <w:bookmarkEnd w:id="3"/>
            <w:r w:rsidRPr="00246A55">
              <w:rPr>
                <w:rFonts w:ascii="Tahoma" w:hAnsi="Tahoma" w:cs="Tahoma"/>
                <w:color w:val="auto"/>
                <w:sz w:val="24"/>
                <w:szCs w:val="24"/>
              </w:rPr>
              <w:t>ружений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участка либо кадастровая выписка об испрашиваемом земельном </w:t>
            </w:r>
            <w:r w:rsidRPr="00246A55">
              <w:rPr>
                <w:rFonts w:ascii="Tahoma" w:hAnsi="Tahoma" w:cs="Tahoma"/>
                <w:color w:val="auto"/>
                <w:sz w:val="24"/>
                <w:szCs w:val="24"/>
              </w:rPr>
              <w:lastRenderedPageBreak/>
              <w:t>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ЕГРИП об индивидуальном предпринимателе,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7" w:history="1">
              <w:r w:rsidR="00515B2F" w:rsidRPr="00246A55">
                <w:rPr>
                  <w:rStyle w:val="a4"/>
                  <w:rFonts w:ascii="Tahoma" w:hAnsi="Tahoma"/>
                  <w:color w:val="auto"/>
                  <w:sz w:val="24"/>
                  <w:szCs w:val="24"/>
                  <w:u w:val="none"/>
                </w:rPr>
                <w:t>Подпункт 11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созданная гражданами для ведения огородничества или садоводства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ведения садоводства или огородничества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8" w:history="1">
              <w:r w:rsidR="00515B2F" w:rsidRPr="00246A55">
                <w:rPr>
                  <w:rStyle w:val="a4"/>
                  <w:rFonts w:ascii="Tahoma" w:hAnsi="Tahoma"/>
                  <w:color w:val="auto"/>
                  <w:sz w:val="24"/>
                  <w:szCs w:val="24"/>
                  <w:u w:val="none"/>
                </w:rPr>
                <w:t>Подпункт 12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созданная гражданами в целях жилищного строительства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49" w:history="1">
              <w:r w:rsidR="00515B2F" w:rsidRPr="00246A55">
                <w:rPr>
                  <w:rStyle w:val="a4"/>
                  <w:rFonts w:ascii="Tahoma" w:hAnsi="Tahoma"/>
                  <w:color w:val="auto"/>
                  <w:sz w:val="24"/>
                  <w:szCs w:val="24"/>
                  <w:u w:val="none"/>
                </w:rPr>
                <w:t>Подпункт 13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Лица, относящиеся к коренным малочисленным народам Севера, Сибири и Дальнего Востока, и их общины</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w:t>
            </w:r>
            <w:r w:rsidRPr="00246A55">
              <w:rPr>
                <w:rFonts w:ascii="Tahoma" w:hAnsi="Tahoma" w:cs="Tahoma"/>
                <w:color w:val="auto"/>
                <w:sz w:val="24"/>
                <w:szCs w:val="24"/>
              </w:rPr>
              <w:lastRenderedPageBreak/>
              <w:t>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здания, сооружения, расположенного на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0" w:history="1">
              <w:r w:rsidR="00515B2F" w:rsidRPr="00246A55">
                <w:rPr>
                  <w:rStyle w:val="a4"/>
                  <w:rFonts w:ascii="Tahoma" w:hAnsi="Tahoma"/>
                  <w:color w:val="auto"/>
                  <w:sz w:val="24"/>
                  <w:szCs w:val="24"/>
                  <w:u w:val="none"/>
                </w:rPr>
                <w:t>Подпункт 14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t>Лицо, с которым в соответствии с Федеральным </w:t>
            </w:r>
            <w:proofErr w:type="spellStart"/>
            <w:r w:rsidR="009C0EF3" w:rsidRPr="00246A55">
              <w:rPr>
                <w:color w:val="auto"/>
                <w:sz w:val="24"/>
                <w:szCs w:val="24"/>
              </w:rPr>
              <w:fldChar w:fldCharType="begin"/>
            </w:r>
            <w:r w:rsidR="009C0EF3" w:rsidRPr="00246A55">
              <w:rPr>
                <w:color w:val="auto"/>
                <w:sz w:val="24"/>
                <w:szCs w:val="24"/>
              </w:rPr>
              <w:instrText xml:space="preserve"> HYPERLINK "consultantplus://offline/ref=DA51F09FEE348562FF11B344FE8EAAFAD4994AC71F34E984633707387Ba3p8N" </w:instrText>
            </w:r>
            <w:r w:rsidR="009C0EF3" w:rsidRPr="00246A55">
              <w:rPr>
                <w:color w:val="auto"/>
                <w:sz w:val="24"/>
                <w:szCs w:val="24"/>
              </w:rPr>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29 декабря 2012 г. N 275-ФЗ "О </w:t>
            </w:r>
            <w:r w:rsidRPr="00246A55">
              <w:rPr>
                <w:rFonts w:ascii="Tahoma" w:hAnsi="Tahoma" w:cs="Tahoma"/>
                <w:color w:val="auto"/>
                <w:sz w:val="24"/>
                <w:szCs w:val="24"/>
              </w:rPr>
              <w:lastRenderedPageBreak/>
              <w:t>государственном оборонном заказе"</w:t>
            </w:r>
            <w:hyperlink r:id="rId51" w:anchor="P855" w:history="1">
              <w:r w:rsidRPr="00246A55">
                <w:rPr>
                  <w:rStyle w:val="a4"/>
                  <w:rFonts w:ascii="Tahoma" w:hAnsi="Tahoma"/>
                  <w:color w:val="auto"/>
                  <w:sz w:val="24"/>
                  <w:szCs w:val="24"/>
                  <w:u w:val="none"/>
                </w:rPr>
                <w:t>&lt;7&gt;</w:t>
              </w:r>
            </w:hyperlink>
            <w:r w:rsidRPr="00246A55">
              <w:rPr>
                <w:rFonts w:ascii="Tahoma" w:hAnsi="Tahoma" w:cs="Tahoma"/>
                <w:color w:val="auto"/>
                <w:sz w:val="24"/>
                <w:szCs w:val="24"/>
              </w:rPr>
              <w:t> или Федеральным </w:t>
            </w:r>
            <w:proofErr w:type="spellStart"/>
            <w:r w:rsidR="009C0EF3" w:rsidRPr="00246A55">
              <w:rPr>
                <w:color w:val="auto"/>
                <w:sz w:val="24"/>
                <w:szCs w:val="24"/>
              </w:rPr>
              <w:fldChar w:fldCharType="begin"/>
            </w:r>
            <w:r w:rsidR="009C0EF3" w:rsidRPr="00246A55">
              <w:rPr>
                <w:color w:val="auto"/>
                <w:sz w:val="24"/>
                <w:szCs w:val="24"/>
              </w:rPr>
              <w:instrText xml:space="preserve"> HYPERLINK "consultantplus://offline/ref=DA51F09FEE348562FF1</w:instrText>
            </w:r>
            <w:r w:rsidR="009C0EF3" w:rsidRPr="00246A55">
              <w:rPr>
                <w:color w:val="auto"/>
                <w:sz w:val="24"/>
                <w:szCs w:val="24"/>
              </w:rPr>
              <w:instrText xml:space="preserve">1B344FE8EAAFAD4964ECB1D31E984633707387Ba3p8N" </w:instrText>
            </w:r>
            <w:r w:rsidR="009C0EF3" w:rsidRPr="00246A55">
              <w:rPr>
                <w:color w:val="auto"/>
                <w:sz w:val="24"/>
                <w:szCs w:val="24"/>
              </w:rPr>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246A55">
              <w:rPr>
                <w:rFonts w:ascii="Tahoma" w:hAnsi="Tahoma" w:cs="Tahoma"/>
                <w:color w:val="auto"/>
                <w:sz w:val="24"/>
                <w:szCs w:val="24"/>
              </w:rPr>
              <w:t>, осуществляемых полностью за счет средств федерального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proofErr w:type="gramStart"/>
            <w:r w:rsidRPr="00246A55">
              <w:rPr>
                <w:rFonts w:ascii="Tahoma" w:hAnsi="Tahoma" w:cs="Tahoma"/>
                <w:color w:val="auto"/>
                <w:sz w:val="24"/>
                <w:szCs w:val="24"/>
              </w:rPr>
              <w:lastRenderedPageBreak/>
              <w:t xml:space="preserve">Земельный участок, необходимый для выполнения работ или оказания услуг, </w:t>
            </w:r>
            <w:r w:rsidRPr="00246A55">
              <w:rPr>
                <w:rFonts w:ascii="Tahoma" w:hAnsi="Tahoma" w:cs="Tahoma"/>
                <w:color w:val="auto"/>
                <w:sz w:val="24"/>
                <w:szCs w:val="24"/>
              </w:rPr>
              <w:lastRenderedPageBreak/>
              <w:t>предусмотренных государственным контрактом, заключенным в соответствии с Федеральным </w:t>
            </w:r>
            <w:proofErr w:type="spellStart"/>
            <w:r w:rsidR="009C0EF3" w:rsidRPr="00246A55">
              <w:rPr>
                <w:color w:val="auto"/>
                <w:sz w:val="24"/>
                <w:szCs w:val="24"/>
              </w:rPr>
              <w:fldChar w:fldCharType="begin"/>
            </w:r>
            <w:r w:rsidR="009C0EF3" w:rsidRPr="00246A55">
              <w:rPr>
                <w:color w:val="auto"/>
                <w:sz w:val="24"/>
                <w:szCs w:val="24"/>
              </w:rPr>
              <w:instrText xml:space="preserve"> HYPERLINK "consultantplus://offline/ref=DA51F09FEE348562FF11B344FE8EAAFAD4994AC71F34E984633707387Ba3p8N" </w:instrText>
            </w:r>
            <w:r w:rsidR="009C0EF3" w:rsidRPr="00246A55">
              <w:rPr>
                <w:color w:val="auto"/>
                <w:sz w:val="24"/>
                <w:szCs w:val="24"/>
              </w:rPr>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29 декабря 2012 г. N 275-ФЗ "О государственном оборонном заказе" или Федеральным </w:t>
            </w:r>
            <w:proofErr w:type="spellStart"/>
            <w:r w:rsidR="009C0EF3" w:rsidRPr="00246A55">
              <w:rPr>
                <w:color w:val="auto"/>
                <w:sz w:val="24"/>
                <w:szCs w:val="24"/>
              </w:rPr>
              <w:fldChar w:fldCharType="begin"/>
            </w:r>
            <w:r w:rsidR="009C0EF3" w:rsidRPr="00246A55">
              <w:rPr>
                <w:color w:val="auto"/>
                <w:sz w:val="24"/>
                <w:szCs w:val="24"/>
              </w:rPr>
              <w:instrText xml:space="preserve"> HYPERLINK "c</w:instrText>
            </w:r>
            <w:r w:rsidR="009C0EF3" w:rsidRPr="00246A55">
              <w:rPr>
                <w:color w:val="auto"/>
                <w:sz w:val="24"/>
                <w:szCs w:val="24"/>
              </w:rPr>
              <w:instrText xml:space="preserve">onsultantplus://offline/ref=DA51F09FEE348562FF11B344FE8EAAFAD4964ECB1D31E984633707387Ba3p8N" </w:instrText>
            </w:r>
            <w:r w:rsidR="009C0EF3" w:rsidRPr="00246A55">
              <w:rPr>
                <w:color w:val="auto"/>
                <w:sz w:val="24"/>
                <w:szCs w:val="24"/>
              </w:rPr>
              <w:fldChar w:fldCharType="separate"/>
            </w:r>
            <w:r w:rsidRPr="00246A55">
              <w:rPr>
                <w:rStyle w:val="a4"/>
                <w:rFonts w:ascii="Tahoma" w:hAnsi="Tahoma"/>
                <w:color w:val="auto"/>
                <w:sz w:val="24"/>
                <w:szCs w:val="24"/>
                <w:u w:val="none"/>
              </w:rPr>
              <w:t>законом</w:t>
            </w:r>
            <w:r w:rsidR="009C0EF3" w:rsidRPr="00246A55">
              <w:rPr>
                <w:rStyle w:val="a4"/>
                <w:rFonts w:ascii="Tahoma" w:hAnsi="Tahoma"/>
                <w:color w:val="auto"/>
                <w:sz w:val="24"/>
                <w:szCs w:val="24"/>
                <w:u w:val="none"/>
              </w:rPr>
              <w:fldChar w:fldCharType="end"/>
            </w:r>
            <w:r w:rsidRPr="00246A55">
              <w:rPr>
                <w:rFonts w:ascii="Tahoma" w:hAnsi="Tahoma" w:cs="Tahoma"/>
                <w:color w:val="auto"/>
                <w:sz w:val="24"/>
                <w:szCs w:val="24"/>
              </w:rPr>
              <w:t>от</w:t>
            </w:r>
            <w:proofErr w:type="spellEnd"/>
            <w:r w:rsidRPr="00246A55">
              <w:rPr>
                <w:rFonts w:ascii="Tahoma" w:hAnsi="Tahoma" w:cs="Tahoma"/>
                <w:color w:val="auto"/>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lastRenderedPageBreak/>
              <w:t>Государственный контракт</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Кадастровый паспорт испрашиваемого земельного </w:t>
            </w:r>
            <w:r w:rsidRPr="00246A55">
              <w:rPr>
                <w:rFonts w:ascii="Tahoma" w:hAnsi="Tahoma" w:cs="Tahoma"/>
                <w:color w:val="auto"/>
                <w:sz w:val="24"/>
                <w:szCs w:val="24"/>
              </w:rPr>
              <w:lastRenderedPageBreak/>
              <w:t>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2" w:history="1">
              <w:r w:rsidR="00515B2F" w:rsidRPr="00246A55">
                <w:rPr>
                  <w:rStyle w:val="a4"/>
                  <w:rFonts w:ascii="Tahoma" w:hAnsi="Tahoma"/>
                  <w:color w:val="auto"/>
                  <w:sz w:val="24"/>
                  <w:szCs w:val="24"/>
                  <w:u w:val="none"/>
                </w:rPr>
                <w:t>Подпункт 15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Решение субъекта Российской Федерации о создании некоммерческой организации</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r w:rsidR="00246A55" w:rsidRPr="00246A55">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9C0EF3">
            <w:pPr>
              <w:tabs>
                <w:tab w:val="clear" w:pos="709"/>
              </w:tabs>
              <w:suppressAutoHyphens w:val="0"/>
              <w:snapToGrid w:val="0"/>
              <w:spacing w:after="0" w:line="240" w:lineRule="auto"/>
              <w:jc w:val="both"/>
              <w:textAlignment w:val="baseline"/>
              <w:rPr>
                <w:rFonts w:ascii="Tahoma" w:hAnsi="Tahoma" w:cs="Tahoma"/>
                <w:color w:val="auto"/>
                <w:sz w:val="24"/>
                <w:szCs w:val="24"/>
              </w:rPr>
            </w:pPr>
            <w:hyperlink r:id="rId53" w:history="1">
              <w:r w:rsidR="00515B2F" w:rsidRPr="00246A55">
                <w:rPr>
                  <w:rStyle w:val="a4"/>
                  <w:rFonts w:ascii="Tahoma" w:hAnsi="Tahoma"/>
                  <w:color w:val="auto"/>
                  <w:sz w:val="24"/>
                  <w:szCs w:val="24"/>
                  <w:u w:val="none"/>
                </w:rPr>
                <w:t>Подпункт 16 пункта 2 статьи 39.10</w:t>
              </w:r>
            </w:hyperlink>
            <w:r w:rsidR="00515B2F" w:rsidRPr="00246A55">
              <w:rPr>
                <w:rFonts w:ascii="Tahoma" w:hAnsi="Tahoma" w:cs="Tahoma"/>
                <w:color w:val="auto"/>
                <w:sz w:val="24"/>
                <w:szCs w:val="24"/>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Лицо, право безвозмездного </w:t>
            </w:r>
            <w:proofErr w:type="gramStart"/>
            <w:r w:rsidRPr="00246A55">
              <w:rPr>
                <w:rFonts w:ascii="Tahoma" w:hAnsi="Tahoma" w:cs="Tahoma"/>
                <w:color w:val="auto"/>
                <w:sz w:val="24"/>
                <w:szCs w:val="24"/>
              </w:rPr>
              <w:t>пользования</w:t>
            </w:r>
            <w:proofErr w:type="gramEnd"/>
            <w:r w:rsidRPr="00246A55">
              <w:rPr>
                <w:rFonts w:ascii="Tahoma" w:hAnsi="Tahoma" w:cs="Tahoma"/>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Земельный участок, предоставляемый взамен земельного участка, изъятого для государственных или муниципальных нужд</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Кадастровый паспорт испрашиваемого земельного участка либо кадастровая выписка об испрашиваемом земельном участке</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xml:space="preserve">* Выписка из ЕГРП о правах на приобретаемый земельный </w:t>
            </w:r>
            <w:r w:rsidRPr="00246A55">
              <w:rPr>
                <w:rFonts w:ascii="Tahoma" w:hAnsi="Tahoma" w:cs="Tahoma"/>
                <w:color w:val="auto"/>
                <w:sz w:val="24"/>
                <w:szCs w:val="24"/>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246A55" w:rsidRPr="00246A55">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rPr>
                <w:rFonts w:ascii="Tahoma" w:hAnsi="Tahoma" w:cs="Tahoma"/>
                <w:color w:val="auto"/>
                <w:sz w:val="24"/>
                <w:szCs w:val="24"/>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Pr="00246A55" w:rsidRDefault="00515B2F">
            <w:pPr>
              <w:tabs>
                <w:tab w:val="clear" w:pos="709"/>
              </w:tabs>
              <w:suppressAutoHyphens w:val="0"/>
              <w:snapToGrid w:val="0"/>
              <w:spacing w:after="0" w:line="240" w:lineRule="auto"/>
              <w:jc w:val="both"/>
              <w:textAlignment w:val="baseline"/>
              <w:rPr>
                <w:rFonts w:ascii="Tahoma" w:hAnsi="Tahoma" w:cs="Tahoma"/>
                <w:color w:val="auto"/>
                <w:sz w:val="24"/>
                <w:szCs w:val="24"/>
              </w:rPr>
            </w:pPr>
            <w:r w:rsidRPr="00246A55">
              <w:rPr>
                <w:rFonts w:ascii="Tahoma" w:hAnsi="Tahoma" w:cs="Tahoma"/>
                <w:color w:val="auto"/>
                <w:sz w:val="24"/>
                <w:szCs w:val="24"/>
              </w:rPr>
              <w:t>* Выписка из ЕГРЮЛ о юридическом лице, являющемся заявителем</w:t>
            </w:r>
          </w:p>
        </w:tc>
      </w:tr>
    </w:tbl>
    <w:p w:rsidR="00515B2F" w:rsidRPr="00246A55" w:rsidRDefault="00515B2F">
      <w:pPr>
        <w:shd w:val="clear" w:color="auto" w:fill="FFFFFF"/>
        <w:tabs>
          <w:tab w:val="clear" w:pos="709"/>
        </w:tabs>
        <w:suppressAutoHyphens w:val="0"/>
        <w:spacing w:after="0" w:line="240" w:lineRule="auto"/>
        <w:jc w:val="both"/>
        <w:textAlignment w:val="baseline"/>
        <w:rPr>
          <w:color w:val="auto"/>
          <w:sz w:val="24"/>
          <w:szCs w:val="24"/>
        </w:rPr>
      </w:pPr>
      <w:r w:rsidRPr="00246A55">
        <w:rPr>
          <w:rFonts w:ascii="Tahoma" w:hAnsi="Tahoma" w:cs="Tahoma"/>
          <w:color w:val="auto"/>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515B2F" w:rsidRPr="00246A55" w:rsidSect="00986BBB">
      <w:headerReference w:type="even" r:id="rId54"/>
      <w:headerReference w:type="default" r:id="rId55"/>
      <w:footerReference w:type="even" r:id="rId56"/>
      <w:footerReference w:type="default" r:id="rId57"/>
      <w:headerReference w:type="first" r:id="rId58"/>
      <w:footerReference w:type="first" r:id="rId59"/>
      <w:pgSz w:w="11906" w:h="16838"/>
      <w:pgMar w:top="1134" w:right="1247" w:bottom="1134" w:left="1531" w:header="709" w:footer="709"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F3" w:rsidRDefault="009C0EF3">
      <w:pPr>
        <w:spacing w:after="0" w:line="240" w:lineRule="auto"/>
      </w:pPr>
      <w:r>
        <w:separator/>
      </w:r>
    </w:p>
  </w:endnote>
  <w:endnote w:type="continuationSeparator" w:id="0">
    <w:p w:rsidR="009C0EF3" w:rsidRDefault="009C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F3" w:rsidRDefault="009C0EF3">
      <w:pPr>
        <w:spacing w:after="0" w:line="240" w:lineRule="auto"/>
      </w:pPr>
      <w:r>
        <w:separator/>
      </w:r>
    </w:p>
  </w:footnote>
  <w:footnote w:type="continuationSeparator" w:id="0">
    <w:p w:rsidR="009C0EF3" w:rsidRDefault="009C0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937A4A">
    <w:pPr>
      <w:pStyle w:val="af"/>
    </w:pPr>
    <w:r>
      <w:rPr>
        <w:noProof/>
        <w:lang w:eastAsia="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68910" cy="173990"/>
              <wp:effectExtent l="9525" t="635" r="2540"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B2F" w:rsidRDefault="00986BBB">
                          <w:pPr>
                            <w:pStyle w:val="af"/>
                          </w:pPr>
                          <w:r>
                            <w:rPr>
                              <w:rStyle w:val="ab"/>
                            </w:rPr>
                            <w:fldChar w:fldCharType="begin"/>
                          </w:r>
                          <w:r w:rsidR="00515B2F">
                            <w:rPr>
                              <w:rStyle w:val="ab"/>
                            </w:rPr>
                            <w:instrText xml:space="preserve"> PAGE </w:instrText>
                          </w:r>
                          <w:r>
                            <w:rPr>
                              <w:rStyle w:val="ab"/>
                            </w:rPr>
                            <w:fldChar w:fldCharType="separate"/>
                          </w:r>
                          <w:r w:rsidR="00246A55">
                            <w:rPr>
                              <w:rStyle w:val="ab"/>
                              <w:noProof/>
                            </w:rPr>
                            <w:t>59</w:t>
                          </w:r>
                          <w:r>
                            <w:rPr>
                              <w:rStyle w:val="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3pt;height:13.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" stroked="f">
              <v:fill opacity="0"/>
              <v:textbox inset="0,0,0,0">
                <w:txbxContent>
                  <w:p w:rsidR="00515B2F" w:rsidRDefault="00986BBB">
                    <w:pPr>
                      <w:pStyle w:val="af"/>
                    </w:pPr>
                    <w:r>
                      <w:rPr>
                        <w:rStyle w:val="ab"/>
                      </w:rPr>
                      <w:fldChar w:fldCharType="begin"/>
                    </w:r>
                    <w:r w:rsidR="00515B2F">
                      <w:rPr>
                        <w:rStyle w:val="ab"/>
                      </w:rPr>
                      <w:instrText xml:space="preserve"> PAGE </w:instrText>
                    </w:r>
                    <w:r>
                      <w:rPr>
                        <w:rStyle w:val="ab"/>
                      </w:rPr>
                      <w:fldChar w:fldCharType="separate"/>
                    </w:r>
                    <w:r w:rsidR="00246A55">
                      <w:rPr>
                        <w:rStyle w:val="ab"/>
                        <w:noProof/>
                      </w:rPr>
                      <w:t>59</w:t>
                    </w:r>
                    <w:r>
                      <w:rPr>
                        <w:rStyle w:val="ab"/>
                      </w:rPr>
                      <w:fldChar w:fldCharType="end"/>
                    </w:r>
                  </w:p>
                </w:txbxContent>
              </v:textbox>
              <w10:wrap type="square" side="largest" anchorx="margin"/>
            </v:shape>
          </w:pict>
        </mc:Fallback>
      </mc:AlternateContent>
    </w:r>
    <w:r>
      <w:rPr>
        <w:noProof/>
        <w:lang w:eastAsia="ru-RU"/>
      </w:rPr>
      <mc:AlternateContent>
        <mc:Choice Requires="wps">
          <w:drawing>
            <wp:anchor distT="0" distB="0" distL="8584565" distR="8584565" simplePos="0" relativeHeight="251658240" behindDoc="0" locked="0" layoutInCell="1" allowOverlap="1">
              <wp:simplePos x="0" y="0"/>
              <wp:positionH relativeFrom="margin">
                <wp:posOffset>2783205</wp:posOffset>
              </wp:positionH>
              <wp:positionV relativeFrom="paragraph">
                <wp:posOffset>54610</wp:posOffset>
              </wp:positionV>
              <wp:extent cx="74295" cy="182245"/>
              <wp:effectExtent l="1905" t="6985" r="0"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B2F" w:rsidRDefault="00515B2F">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9.15pt;margin-top:4.3pt;width:5.85pt;height:14.35pt;z-index:251658240;visibility:visible;mso-wrap-style:square;mso-width-percent:0;mso-height-percent:0;mso-wrap-distance-left:675.95pt;mso-wrap-distance-top:0;mso-wrap-distance-right:675.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" stroked="f">
              <v:fill opacity="0"/>
              <v:textbox inset="0,0,0,0">
                <w:txbxContent>
                  <w:p w:rsidR="00515B2F" w:rsidRDefault="00515B2F">
                    <w:pPr>
                      <w:rPr>
                        <w:rFonts w:ascii="Times New Roman" w:hAnsi="Times New Roman" w:cs="Times New Roman"/>
                      </w:rPr>
                    </w:pPr>
                  </w:p>
                </w:txbxContent>
              </v:textbox>
              <w10:wrap type="topAndBottom"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F" w:rsidRDefault="00515B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62"/>
    <w:rsid w:val="00246A55"/>
    <w:rsid w:val="00342C6B"/>
    <w:rsid w:val="00383162"/>
    <w:rsid w:val="00515B2F"/>
    <w:rsid w:val="005615B0"/>
    <w:rsid w:val="0081622B"/>
    <w:rsid w:val="00937A4A"/>
    <w:rsid w:val="00972651"/>
    <w:rsid w:val="00986BBB"/>
    <w:rsid w:val="009C0EF3"/>
    <w:rsid w:val="00FC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qFormat/>
    <w:rsid w:val="00986BB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986BBB"/>
    <w:pPr>
      <w:suppressLineNumbers/>
    </w:pPr>
  </w:style>
  <w:style w:type="paragraph" w:customStyle="1" w:styleId="af6">
    <w:name w:val="Заголовок таблицы"/>
    <w:basedOn w:val="af5"/>
    <w:rsid w:val="00986BB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qFormat/>
    <w:rsid w:val="00986BB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986BBB"/>
    <w:pPr>
      <w:suppressLineNumbers/>
    </w:pPr>
  </w:style>
  <w:style w:type="paragraph" w:customStyle="1" w:styleId="af6">
    <w:name w:val="Заголовок таблицы"/>
    <w:basedOn w:val="af5"/>
    <w:rsid w:val="00986BB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footer" Target="footer3.xml"/><Relationship Id="rId39" Type="http://schemas.openxmlformats.org/officeDocument/2006/relationships/hyperlink" Target="consultantplus://offline/ref=DA51F09FEE348562FF11B344FE8EAAFAD49640CC1C3DE984633707387B3853956B4608140Ba9p8N"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0N" TargetMode="External"/><Relationship Id="rId47" Type="http://schemas.openxmlformats.org/officeDocument/2006/relationships/hyperlink" Target="consultantplus://offline/ref=DA51F09FEE348562FF11B344FE8EAAFAD49640CC1C3DE984633707387B3853956B46081404a9p7N" TargetMode="External"/><Relationship Id="rId50" Type="http://schemas.openxmlformats.org/officeDocument/2006/relationships/hyperlink" Target="consultantplus://offline/ref=DA51F09FEE348562FF11B344FE8EAAFAD49640CC1C3DE984633707387B3853956B46081404a9p8N"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Aa9p4N" TargetMode="External"/><Relationship Id="rId41" Type="http://schemas.openxmlformats.org/officeDocument/2006/relationships/hyperlink" Target="file:///C:\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footer" Target="footer2.xm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6N" TargetMode="External"/><Relationship Id="rId40" Type="http://schemas.openxmlformats.org/officeDocument/2006/relationships/hyperlink" Target="consultantplus://offline/ref=DA51F09FEE348562FF11B344FE8EAAFAD49640CC1C3DE984633707387B3853956B46081404a9p1N" TargetMode="External"/><Relationship Id="rId45" Type="http://schemas.openxmlformats.org/officeDocument/2006/relationships/hyperlink" Target="consultantplus://offline/ref=DA51F09FEE348562FF11B344FE8EAAFAD49640CC1C3DE984633707387B3853956B46081404a9p5N" TargetMode="External"/><Relationship Id="rId53" Type="http://schemas.openxmlformats.org/officeDocument/2006/relationships/hyperlink" Target="consultantplus://offline/ref=DA51F09FEE348562FF11B344FE8EAAFAD49640CC1C3DE984633707387B3853956B46081405a9p0N" TargetMode="Externa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footer" Target="footer1.xm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9N"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5B9C8880C626A0824A682864869760DBC3ED31007D1324A062572023AB8LCL" TargetMode="External"/><Relationship Id="rId31" Type="http://schemas.openxmlformats.org/officeDocument/2006/relationships/hyperlink" Target="consultantplus://offline/ref=DA51F09FEE348562FF11B344FE8EAAFAD49640CC1C3DE984633707387B3853956B4608140Aa9p6N" TargetMode="External"/><Relationship Id="rId44" Type="http://schemas.openxmlformats.org/officeDocument/2006/relationships/hyperlink" Target="consultantplus://offline/ref=DA51F09FEE348562FF11B344FE8EAAFAD49640CC1C3DE984633707387B3853956B46081404a9p2N" TargetMode="External"/><Relationship Id="rId52" Type="http://schemas.openxmlformats.org/officeDocument/2006/relationships/hyperlink" Target="consultantplus://offline/ref=DA51F09FEE348562FF11B344FE8EAAFAD49640CC1C3DE984633707387B3853956B46081405a9p1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eader" Target="header1.xm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7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3N" TargetMode="External"/><Relationship Id="rId48" Type="http://schemas.openxmlformats.org/officeDocument/2006/relationships/hyperlink" Target="consultantplus://offline/ref=DA51F09FEE348562FF11B344FE8EAAFAD49640CC1C3DE984633707387B3853956B46081404a9p6N" TargetMode="External"/><Relationship Id="rId56" Type="http://schemas.openxmlformats.org/officeDocument/2006/relationships/footer" Target="footer4.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file:///C:\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3" Type="http://schemas.microsoft.com/office/2007/relationships/stylesWithEffects" Target="stylesWithEffects.xm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eader" Target="header2.xm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9N" TargetMode="External"/><Relationship Id="rId46" Type="http://schemas.openxmlformats.org/officeDocument/2006/relationships/hyperlink" Target="consultantplus://offline/ref=DA51F09FEE348562FF11B344FE8EAAFAD49640CC1C3DE984633707387B3853956B46081404a9p4N" TargetMode="External"/><Relationship Id="rId5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16047</Words>
  <Characters>91473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DIALOG</cp:lastModifiedBy>
  <cp:revision>3</cp:revision>
  <cp:lastPrinted>2014-03-25T09:48:00Z</cp:lastPrinted>
  <dcterms:created xsi:type="dcterms:W3CDTF">2019-01-31T05:00:00Z</dcterms:created>
  <dcterms:modified xsi:type="dcterms:W3CDTF">2019-01-31T09:54:00Z</dcterms:modified>
</cp:coreProperties>
</file>