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0A103E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0A1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Русановой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Default="000D43E8" w:rsidP="000D43E8">
      <w:pPr>
        <w:pStyle w:val="2"/>
        <w:ind w:right="-241"/>
        <w:jc w:val="left"/>
        <w:rPr>
          <w:b/>
        </w:rPr>
      </w:pPr>
      <w:r w:rsidRPr="00C57C1C">
        <w:rPr>
          <w:b/>
        </w:rPr>
        <w:t>ИНФОРМАЦИЯ</w:t>
      </w:r>
      <w:r w:rsidR="009C174F">
        <w:rPr>
          <w:b/>
        </w:rPr>
        <w:t xml:space="preserve"> </w:t>
      </w:r>
    </w:p>
    <w:p w:rsidR="009C174F" w:rsidRPr="000D43E8" w:rsidRDefault="009C174F" w:rsidP="000D43E8">
      <w:pPr>
        <w:pStyle w:val="2"/>
        <w:ind w:right="-241"/>
        <w:jc w:val="left"/>
        <w:rPr>
          <w:b/>
        </w:rPr>
      </w:pPr>
    </w:p>
    <w:p w:rsidR="000D43E8" w:rsidRPr="009C174F" w:rsidRDefault="000D43E8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 xml:space="preserve">По требованию прокуратуры Суджанского района </w:t>
      </w:r>
      <w:r w:rsidR="000A103E" w:rsidRPr="009C174F">
        <w:rPr>
          <w:rFonts w:ascii="Times New Roman" w:hAnsi="Times New Roman" w:cs="Times New Roman"/>
          <w:sz w:val="28"/>
          <w:szCs w:val="28"/>
        </w:rPr>
        <w:t>организовано проведение специальной оценки условий труда в отношении 22 рабочих мест МУП «Коммунальное хозяйство» Суджанский район».</w:t>
      </w:r>
    </w:p>
    <w:p w:rsidR="000D43E8" w:rsidRPr="009C174F" w:rsidRDefault="000D43E8" w:rsidP="00D249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 xml:space="preserve">Прокуратурой Суджанского района проведена проверка </w:t>
      </w:r>
      <w:r w:rsidR="000A103E" w:rsidRPr="009C174F">
        <w:rPr>
          <w:rFonts w:ascii="Times New Roman" w:hAnsi="Times New Roman" w:cs="Times New Roman"/>
          <w:sz w:val="28"/>
          <w:szCs w:val="28"/>
        </w:rPr>
        <w:t>исполнения трудового законодательства в части исполнения работодателя обязанности по проведению специальной оценки условий труда.</w:t>
      </w:r>
    </w:p>
    <w:p w:rsidR="00D24930" w:rsidRPr="009C174F" w:rsidRDefault="000D43E8" w:rsidP="00D2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 xml:space="preserve">В ходе проведенной </w:t>
      </w:r>
      <w:r w:rsidR="009C174F" w:rsidRPr="009C174F">
        <w:rPr>
          <w:rFonts w:ascii="Times New Roman" w:hAnsi="Times New Roman" w:cs="Times New Roman"/>
          <w:sz w:val="28"/>
          <w:szCs w:val="28"/>
        </w:rPr>
        <w:t>проверки установлено</w:t>
      </w:r>
      <w:r w:rsidRPr="009C174F">
        <w:rPr>
          <w:rFonts w:ascii="Times New Roman" w:hAnsi="Times New Roman" w:cs="Times New Roman"/>
          <w:sz w:val="28"/>
          <w:szCs w:val="28"/>
        </w:rPr>
        <w:t xml:space="preserve">, 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0A103E" w:rsidRPr="009C174F">
        <w:rPr>
          <w:rFonts w:ascii="Times New Roman" w:hAnsi="Times New Roman" w:cs="Times New Roman"/>
          <w:sz w:val="28"/>
          <w:szCs w:val="28"/>
        </w:rPr>
        <w:t>ст. 212 Трудового кодекса РФ, ст.</w:t>
      </w:r>
      <w:r w:rsidR="00D24930" w:rsidRPr="009C174F">
        <w:rPr>
          <w:rFonts w:ascii="Times New Roman" w:hAnsi="Times New Roman" w:cs="Times New Roman"/>
          <w:sz w:val="28"/>
          <w:szCs w:val="28"/>
        </w:rPr>
        <w:t>ст.</w:t>
      </w:r>
      <w:r w:rsidR="000A103E" w:rsidRPr="009C174F">
        <w:rPr>
          <w:rFonts w:ascii="Times New Roman" w:hAnsi="Times New Roman" w:cs="Times New Roman"/>
          <w:sz w:val="28"/>
          <w:szCs w:val="28"/>
        </w:rPr>
        <w:t xml:space="preserve">4,9 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A103E" w:rsidRPr="009C174F">
        <w:rPr>
          <w:rFonts w:ascii="Times New Roman" w:hAnsi="Times New Roman" w:cs="Times New Roman"/>
          <w:sz w:val="28"/>
          <w:szCs w:val="28"/>
        </w:rPr>
        <w:t>28.12.2013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 №</w:t>
      </w:r>
      <w:r w:rsidR="000A103E" w:rsidRPr="009C174F">
        <w:rPr>
          <w:rFonts w:ascii="Times New Roman" w:hAnsi="Times New Roman" w:cs="Times New Roman"/>
          <w:sz w:val="28"/>
          <w:szCs w:val="28"/>
        </w:rPr>
        <w:t>426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A103E" w:rsidRPr="009C174F">
        <w:rPr>
          <w:rFonts w:ascii="Times New Roman" w:hAnsi="Times New Roman" w:cs="Times New Roman"/>
          <w:sz w:val="28"/>
          <w:szCs w:val="28"/>
        </w:rPr>
        <w:t>специальной оценке условий труда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», </w:t>
      </w:r>
      <w:r w:rsidR="000A103E" w:rsidRPr="009C174F">
        <w:rPr>
          <w:rFonts w:ascii="Times New Roman" w:hAnsi="Times New Roman" w:cs="Times New Roman"/>
          <w:sz w:val="28"/>
          <w:szCs w:val="28"/>
        </w:rPr>
        <w:t>комиссия по проведению специальной оценки условий труд</w:t>
      </w:r>
      <w:r w:rsidR="009C174F" w:rsidRPr="009C174F">
        <w:rPr>
          <w:rFonts w:ascii="Times New Roman" w:hAnsi="Times New Roman" w:cs="Times New Roman"/>
          <w:sz w:val="28"/>
          <w:szCs w:val="28"/>
        </w:rPr>
        <w:t>а в отношении 22 рабочих мест</w:t>
      </w:r>
      <w:r w:rsidR="000A103E" w:rsidRPr="009C174F">
        <w:rPr>
          <w:rFonts w:ascii="Times New Roman" w:hAnsi="Times New Roman" w:cs="Times New Roman"/>
          <w:sz w:val="28"/>
          <w:szCs w:val="28"/>
        </w:rPr>
        <w:t xml:space="preserve"> в МУП «Коммунальное хозяйство» Суджанский район» работодателем не создана, график проведения специальной оценки условий труда не разработан, перечень рабочих мест, на которых будет проводиться специальная оценка условий труда, с указанием аналогичных рабочих мест, не утвержден.</w:t>
      </w:r>
    </w:p>
    <w:p w:rsidR="00D24930" w:rsidRPr="007875A5" w:rsidRDefault="009C174F" w:rsidP="00D249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>В связи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 с чем, прокуратурой района в Суджанский районный суд направлено исковое заявление с требованием устранить нарушения</w:t>
      </w:r>
      <w:r>
        <w:rPr>
          <w:rFonts w:ascii="Times New Roman" w:hAnsi="Times New Roman" w:cs="Times New Roman"/>
          <w:sz w:val="28"/>
          <w:szCs w:val="28"/>
        </w:rPr>
        <w:t>, 31.01.2023 т</w:t>
      </w:r>
      <w:r w:rsidR="00D24930">
        <w:rPr>
          <w:rFonts w:ascii="Times New Roman" w:hAnsi="Times New Roman" w:cs="Times New Roman"/>
          <w:sz w:val="28"/>
          <w:szCs w:val="28"/>
        </w:rPr>
        <w:t xml:space="preserve">ребования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D24930">
        <w:rPr>
          <w:rFonts w:ascii="Times New Roman" w:hAnsi="Times New Roman" w:cs="Times New Roman"/>
          <w:sz w:val="28"/>
          <w:szCs w:val="28"/>
        </w:rPr>
        <w:t>удовлетворены.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</w:p>
        </w:tc>
      </w:tr>
    </w:tbl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Д.В. Шеховцова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 w:rsidR="00647567">
        <w:rPr>
          <w:rFonts w:ascii="Times New Roman" w:hAnsi="Times New Roman" w:cs="Times New Roman"/>
          <w:sz w:val="20"/>
          <w:szCs w:val="20"/>
        </w:rPr>
        <w:t>8(47143)</w:t>
      </w:r>
      <w:r>
        <w:rPr>
          <w:rFonts w:ascii="Times New Roman" w:hAnsi="Times New Roman" w:cs="Times New Roman"/>
          <w:sz w:val="20"/>
          <w:szCs w:val="20"/>
        </w:rPr>
        <w:t>22539</w:t>
      </w:r>
    </w:p>
    <w:sectPr w:rsidR="00336EE0" w:rsidRPr="006B7533" w:rsidSect="00D24930">
      <w:headerReference w:type="default" r:id="rId10"/>
      <w:footerReference w:type="first" r:id="rId11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6A" w:rsidRDefault="0020696A" w:rsidP="007212FD">
      <w:pPr>
        <w:spacing w:after="0" w:line="240" w:lineRule="auto"/>
      </w:pPr>
      <w:r>
        <w:separator/>
      </w:r>
    </w:p>
  </w:endnote>
  <w:endnote w:type="continuationSeparator" w:id="0">
    <w:p w:rsidR="0020696A" w:rsidRDefault="0020696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6A" w:rsidRDefault="0020696A" w:rsidP="007212FD">
      <w:pPr>
        <w:spacing w:after="0" w:line="240" w:lineRule="auto"/>
      </w:pPr>
      <w:r>
        <w:separator/>
      </w:r>
    </w:p>
  </w:footnote>
  <w:footnote w:type="continuationSeparator" w:id="0">
    <w:p w:rsidR="0020696A" w:rsidRDefault="0020696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103E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081F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0696A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647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C174F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B905-3CD2-4A9F-965E-2B36ABFA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2023-02-15T11:46:00Z</dcterms:created>
  <dcterms:modified xsi:type="dcterms:W3CDTF">2023-02-15T11:46:00Z</dcterms:modified>
</cp:coreProperties>
</file>