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9B09A7" w:rsidRPr="00A6442D" w:rsidRDefault="009B09A7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4F3C13" w:rsidRPr="00A6442D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  <w:r w:rsidRPr="00A6442D">
        <w:rPr>
          <w:b/>
          <w:szCs w:val="28"/>
        </w:rPr>
        <w:t>ИНФОРМАЦИЯ</w:t>
      </w:r>
    </w:p>
    <w:p w:rsidR="004F3C13" w:rsidRPr="00A6442D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ind w:right="4819"/>
        <w:jc w:val="both"/>
        <w:rPr>
          <w:szCs w:val="28"/>
          <w:lang w:val="ru-RU"/>
        </w:rPr>
      </w:pPr>
      <w:r w:rsidRPr="00A6442D">
        <w:rPr>
          <w:szCs w:val="28"/>
        </w:rPr>
        <w:t xml:space="preserve">для </w:t>
      </w:r>
      <w:r w:rsidR="00D16D6E">
        <w:rPr>
          <w:szCs w:val="28"/>
        </w:rPr>
        <w:t>размещения на сайте</w:t>
      </w:r>
    </w:p>
    <w:p w:rsidR="00A6442D" w:rsidRPr="00A6442D" w:rsidRDefault="00A6442D" w:rsidP="004F3C13">
      <w:pPr>
        <w:rPr>
          <w:rFonts w:ascii="Times New Roman" w:hAnsi="Times New Roman" w:cs="Times New Roman"/>
          <w:sz w:val="28"/>
          <w:szCs w:val="28"/>
        </w:rPr>
      </w:pP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</w:t>
      </w:r>
      <w:r w:rsidR="00D11031" w:rsidRPr="00A6442D">
        <w:rPr>
          <w:rFonts w:ascii="Times New Roman" w:hAnsi="Times New Roman" w:cs="Times New Roman"/>
          <w:sz w:val="28"/>
          <w:szCs w:val="28"/>
        </w:rPr>
        <w:t>ти</w:t>
      </w:r>
      <w:r w:rsidR="00A6442D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052FC" w:rsidRPr="00A6442D">
        <w:rPr>
          <w:rFonts w:ascii="Times New Roman" w:hAnsi="Times New Roman" w:cs="Times New Roman"/>
          <w:sz w:val="28"/>
          <w:szCs w:val="28"/>
        </w:rPr>
        <w:t>специализированная прокуратура)</w:t>
      </w:r>
      <w:r w:rsidR="00D11031" w:rsidRPr="00A6442D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7052FC" w:rsidRPr="00A6442D">
        <w:rPr>
          <w:rFonts w:ascii="Times New Roman" w:hAnsi="Times New Roman" w:cs="Times New Roman"/>
          <w:sz w:val="28"/>
          <w:szCs w:val="28"/>
        </w:rPr>
        <w:t>по обращению осужденного С. о невыдаче личных лекарственных препаратов при убытии из исправительного учреждения.</w:t>
      </w:r>
    </w:p>
    <w:p w:rsidR="007052FC" w:rsidRPr="00A6442D" w:rsidRDefault="007052FC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Осужденный С. обратился в специализированную прокурату с жалобой, в которой указал, что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отбывая нак</w:t>
      </w:r>
      <w:r w:rsidR="0065341F">
        <w:rPr>
          <w:rFonts w:ascii="Times New Roman" w:hAnsi="Times New Roman" w:cs="Times New Roman"/>
          <w:sz w:val="28"/>
          <w:szCs w:val="28"/>
        </w:rPr>
        <w:t>азание</w:t>
      </w:r>
      <w:r w:rsidR="00A6442D">
        <w:rPr>
          <w:rFonts w:ascii="Times New Roman" w:hAnsi="Times New Roman" w:cs="Times New Roman"/>
          <w:sz w:val="28"/>
          <w:szCs w:val="28"/>
        </w:rPr>
        <w:t xml:space="preserve"> в одном из исправительных учреждений</w:t>
      </w:r>
      <w:r w:rsidRPr="00A6442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ему переданы родственниками лекарственные препараты, которые по согласованию с медицинскими работниками данного исправительного учреждения были необходимы для его лечения.</w:t>
      </w:r>
    </w:p>
    <w:p w:rsidR="007052FC" w:rsidRPr="00A6442D" w:rsidRDefault="00AD193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При его убытии</w:t>
      </w:r>
      <w:r w:rsidR="007052FC" w:rsidRPr="00A6442D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 больницу другого</w:t>
      </w:r>
      <w:r w:rsidR="007052FC" w:rsidRPr="00A6442D">
        <w:rPr>
          <w:rFonts w:ascii="Times New Roman" w:hAnsi="Times New Roman" w:cs="Times New Roman"/>
          <w:sz w:val="28"/>
          <w:szCs w:val="28"/>
        </w:rPr>
        <w:t xml:space="preserve"> исправительное учреждения он обратился к администрации исправительного учреждения о передаче его лекарственных препаратов по месту его убытия.</w:t>
      </w:r>
      <w:r w:rsidRPr="00A6442D">
        <w:rPr>
          <w:rFonts w:ascii="Times New Roman" w:hAnsi="Times New Roman" w:cs="Times New Roman"/>
          <w:sz w:val="28"/>
          <w:szCs w:val="28"/>
        </w:rPr>
        <w:t xml:space="preserve"> Его заявление осталось без внимания.</w:t>
      </w:r>
    </w:p>
    <w:p w:rsidR="004422B3" w:rsidRPr="00A6442D" w:rsidRDefault="00AD1933" w:rsidP="00FB735A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Проверкой, проведенной специализированной прокуратурой было установлено, что медицинская помощь осужденному С. оказывалась в полном объеме в соответствии со стандартами оказания медицинской помощи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. Однако, в нарушение требований законодательства, </w:t>
      </w:r>
      <w:r w:rsidRPr="00A6442D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FB735A" w:rsidRPr="00A6442D">
        <w:rPr>
          <w:rFonts w:ascii="Times New Roman" w:hAnsi="Times New Roman" w:cs="Times New Roman"/>
          <w:sz w:val="28"/>
          <w:szCs w:val="28"/>
        </w:rPr>
        <w:t>, собственником которых являлся осужденный С., при убытии в другое исправительн</w:t>
      </w:r>
      <w:r w:rsidR="00A6442D">
        <w:rPr>
          <w:rFonts w:ascii="Times New Roman" w:hAnsi="Times New Roman" w:cs="Times New Roman"/>
          <w:sz w:val="28"/>
          <w:szCs w:val="28"/>
        </w:rPr>
        <w:t>ое учреждение не передавались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В связи с этим, прокурор</w:t>
      </w:r>
      <w:r w:rsidR="009B260F" w:rsidRPr="00A6442D">
        <w:rPr>
          <w:rFonts w:ascii="Times New Roman" w:hAnsi="Times New Roman" w:cs="Times New Roman"/>
          <w:sz w:val="28"/>
          <w:szCs w:val="28"/>
        </w:rPr>
        <w:t>ом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 адрес н</w:t>
      </w:r>
      <w:r w:rsidR="00D11031" w:rsidRPr="00A6442D">
        <w:rPr>
          <w:rFonts w:ascii="Times New Roman" w:hAnsi="Times New Roman" w:cs="Times New Roman"/>
          <w:sz w:val="28"/>
          <w:szCs w:val="28"/>
        </w:rPr>
        <w:t>ачал</w:t>
      </w:r>
      <w:r w:rsidR="00FB735A" w:rsidRPr="00A6442D">
        <w:rPr>
          <w:rFonts w:ascii="Times New Roman" w:hAnsi="Times New Roman" w:cs="Times New Roman"/>
          <w:sz w:val="28"/>
          <w:szCs w:val="28"/>
        </w:rPr>
        <w:t>ьника медицинской службы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 оказывающей медико-с</w:t>
      </w:r>
      <w:r w:rsidR="0065341F">
        <w:rPr>
          <w:rFonts w:ascii="Times New Roman" w:hAnsi="Times New Roman" w:cs="Times New Roman"/>
          <w:sz w:val="28"/>
          <w:szCs w:val="28"/>
        </w:rPr>
        <w:t>анитарное обеспечение осужденных</w:t>
      </w:r>
      <w:r w:rsidR="00FB735A" w:rsidRPr="00A6442D">
        <w:rPr>
          <w:rFonts w:ascii="Times New Roman" w:hAnsi="Times New Roman" w:cs="Times New Roman"/>
          <w:sz w:val="28"/>
          <w:szCs w:val="28"/>
        </w:rPr>
        <w:t>, отбывающих наказание в Курской области,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внес</w:t>
      </w:r>
      <w:r w:rsidR="00A6442D">
        <w:rPr>
          <w:rFonts w:ascii="Times New Roman" w:hAnsi="Times New Roman" w:cs="Times New Roman"/>
          <w:sz w:val="28"/>
          <w:szCs w:val="28"/>
        </w:rPr>
        <w:t>ено представление</w:t>
      </w:r>
      <w:r w:rsidRPr="00A6442D">
        <w:rPr>
          <w:rFonts w:ascii="Times New Roman" w:hAnsi="Times New Roman" w:cs="Times New Roman"/>
          <w:sz w:val="28"/>
          <w:szCs w:val="28"/>
        </w:rPr>
        <w:t xml:space="preserve"> с требованием незамедлительно прин</w:t>
      </w:r>
      <w:r w:rsidR="00A6442D">
        <w:rPr>
          <w:rFonts w:ascii="Times New Roman" w:hAnsi="Times New Roman" w:cs="Times New Roman"/>
          <w:sz w:val="28"/>
          <w:szCs w:val="28"/>
        </w:rPr>
        <w:t>я</w:t>
      </w:r>
      <w:r w:rsidR="0065341F">
        <w:rPr>
          <w:rFonts w:ascii="Times New Roman" w:hAnsi="Times New Roman" w:cs="Times New Roman"/>
          <w:sz w:val="28"/>
          <w:szCs w:val="28"/>
        </w:rPr>
        <w:t>ть меры к устранению выявленных</w:t>
      </w:r>
      <w:r w:rsidR="00A6442D">
        <w:rPr>
          <w:rFonts w:ascii="Times New Roman" w:hAnsi="Times New Roman" w:cs="Times New Roman"/>
          <w:sz w:val="28"/>
          <w:szCs w:val="28"/>
        </w:rPr>
        <w:t xml:space="preserve"> </w:t>
      </w:r>
      <w:r w:rsidR="0065341F">
        <w:rPr>
          <w:rFonts w:ascii="Times New Roman" w:hAnsi="Times New Roman" w:cs="Times New Roman"/>
          <w:sz w:val="28"/>
          <w:szCs w:val="28"/>
        </w:rPr>
        <w:t>нарушений</w:t>
      </w:r>
      <w:r w:rsidRPr="00A6442D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Требован</w:t>
      </w:r>
      <w:r w:rsidR="00FB735A" w:rsidRPr="00A6442D">
        <w:rPr>
          <w:rFonts w:ascii="Times New Roman" w:hAnsi="Times New Roman" w:cs="Times New Roman"/>
          <w:sz w:val="28"/>
          <w:szCs w:val="28"/>
        </w:rPr>
        <w:t>ия прокурора удовлетворены – лекарственные препараты осужденному С. переданы, должностное лицо, виновное в ненадлежащем исполнении своих обязанностей привлечено к дисц</w:t>
      </w:r>
      <w:r w:rsidR="0065341F">
        <w:rPr>
          <w:rFonts w:ascii="Times New Roman" w:hAnsi="Times New Roman" w:cs="Times New Roman"/>
          <w:sz w:val="28"/>
          <w:szCs w:val="28"/>
        </w:rPr>
        <w:t xml:space="preserve">иплинарной ответственности – 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 объявлен выговор.</w:t>
      </w:r>
    </w:p>
    <w:p w:rsidR="009B09A7" w:rsidRPr="00A6442D" w:rsidRDefault="009B09A7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B3" w:rsidRPr="00A6442D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И.о. прокурора</w:t>
      </w:r>
    </w:p>
    <w:p w:rsidR="004422B3" w:rsidRPr="00A6442D" w:rsidRDefault="004F3C1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422B3" w:rsidRPr="00A64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63E34" w:rsidRPr="00A6442D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 w:rsidR="00A644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442D">
        <w:rPr>
          <w:rFonts w:ascii="Times New Roman" w:hAnsi="Times New Roman" w:cs="Times New Roman"/>
          <w:sz w:val="28"/>
          <w:szCs w:val="28"/>
        </w:rPr>
        <w:t>С.В. Жигайло</w:t>
      </w:r>
    </w:p>
    <w:sectPr w:rsidR="00B63E34" w:rsidRPr="00A6442D" w:rsidSect="009B0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C8" w:rsidRDefault="004705C8" w:rsidP="007212FD">
      <w:pPr>
        <w:spacing w:after="0" w:line="240" w:lineRule="auto"/>
      </w:pPr>
      <w:r>
        <w:separator/>
      </w:r>
    </w:p>
  </w:endnote>
  <w:endnote w:type="continuationSeparator" w:id="0">
    <w:p w:rsidR="004705C8" w:rsidRDefault="004705C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6E" w:rsidRDefault="00D16D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6E" w:rsidRDefault="00D16D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C8" w:rsidRDefault="004705C8" w:rsidP="007212FD">
      <w:pPr>
        <w:spacing w:after="0" w:line="240" w:lineRule="auto"/>
      </w:pPr>
      <w:r>
        <w:separator/>
      </w:r>
    </w:p>
  </w:footnote>
  <w:footnote w:type="continuationSeparator" w:id="0">
    <w:p w:rsidR="004705C8" w:rsidRDefault="004705C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6E" w:rsidRDefault="00D16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79463341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6E" w:rsidRDefault="00D16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22B3"/>
    <w:rsid w:val="004430AA"/>
    <w:rsid w:val="00453F7A"/>
    <w:rsid w:val="00464C05"/>
    <w:rsid w:val="004705C8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341F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52FC"/>
    <w:rsid w:val="0070686A"/>
    <w:rsid w:val="007212FD"/>
    <w:rsid w:val="00722A7C"/>
    <w:rsid w:val="00724327"/>
    <w:rsid w:val="00725C8E"/>
    <w:rsid w:val="00726261"/>
    <w:rsid w:val="0072777E"/>
    <w:rsid w:val="00741487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B09A7"/>
    <w:rsid w:val="009B260F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442D"/>
    <w:rsid w:val="00A70A77"/>
    <w:rsid w:val="00A858C3"/>
    <w:rsid w:val="00A92256"/>
    <w:rsid w:val="00A95BBB"/>
    <w:rsid w:val="00AD1933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031"/>
    <w:rsid w:val="00D11927"/>
    <w:rsid w:val="00D15897"/>
    <w:rsid w:val="00D16009"/>
    <w:rsid w:val="00D16D6E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2680"/>
    <w:rsid w:val="00E239CA"/>
    <w:rsid w:val="00E44B9F"/>
    <w:rsid w:val="00E504E3"/>
    <w:rsid w:val="00E516FF"/>
    <w:rsid w:val="00E568E4"/>
    <w:rsid w:val="00E64C0C"/>
    <w:rsid w:val="00E8158C"/>
    <w:rsid w:val="00E95F64"/>
    <w:rsid w:val="00EA1DA0"/>
    <w:rsid w:val="00EA3CEC"/>
    <w:rsid w:val="00EB5B39"/>
    <w:rsid w:val="00EC2ED9"/>
    <w:rsid w:val="00EC2F34"/>
    <w:rsid w:val="00EC7FC1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B735A"/>
    <w:rsid w:val="00FD07E2"/>
    <w:rsid w:val="00FD0FD2"/>
    <w:rsid w:val="00FD46FA"/>
    <w:rsid w:val="00FD7866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D687-1DC7-42E5-ACE7-DEC467A4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2024-06-19T13:48:00Z</cp:lastPrinted>
  <dcterms:created xsi:type="dcterms:W3CDTF">2024-06-21T12:11:00Z</dcterms:created>
  <dcterms:modified xsi:type="dcterms:W3CDTF">2024-06-21T12:11:00Z</dcterms:modified>
</cp:coreProperties>
</file>