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DEF4" w14:textId="1C47E116" w:rsidR="000E6D3A" w:rsidRPr="00995AE4" w:rsidRDefault="0030413A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Разъясняет </w:t>
      </w:r>
      <w:r w:rsidR="00AE660C">
        <w:rPr>
          <w:rFonts w:ascii="Times New Roman" w:hAnsi="Times New Roman" w:cs="Times New Roman"/>
          <w:b/>
          <w:sz w:val="28"/>
          <w:szCs w:val="28"/>
        </w:rPr>
        <w:t>старший помощник</w:t>
      </w:r>
      <w:r w:rsidR="00084DC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>рокурор</w:t>
      </w:r>
      <w:r w:rsidR="00084DCC">
        <w:rPr>
          <w:rFonts w:ascii="Times New Roman" w:hAnsi="Times New Roman" w:cs="Times New Roman"/>
          <w:b/>
          <w:sz w:val="28"/>
          <w:szCs w:val="28"/>
        </w:rPr>
        <w:t>а</w:t>
      </w:r>
      <w:r w:rsidR="002E4523" w:rsidRPr="0030413A">
        <w:rPr>
          <w:rFonts w:ascii="Times New Roman" w:hAnsi="Times New Roman" w:cs="Times New Roman"/>
          <w:b/>
          <w:sz w:val="28"/>
          <w:szCs w:val="28"/>
        </w:rPr>
        <w:t xml:space="preserve"> Суджанского района </w:t>
      </w:r>
      <w:r w:rsidR="00AE660C" w:rsidRPr="00995AE4">
        <w:rPr>
          <w:rFonts w:ascii="Times New Roman" w:hAnsi="Times New Roman" w:cs="Times New Roman"/>
          <w:b/>
          <w:sz w:val="28"/>
          <w:szCs w:val="28"/>
        </w:rPr>
        <w:t xml:space="preserve">Лукьянцева М.С. </w:t>
      </w:r>
    </w:p>
    <w:p w14:paraId="3B0CD5FA" w14:textId="77777777" w:rsidR="00F4790D" w:rsidRPr="00F4790D" w:rsidRDefault="00F4790D" w:rsidP="00F4790D">
      <w:pPr>
        <w:spacing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9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Предложены штрафные санкции за нарушения, допущенные участниками оборота прослеживаемых товаров</w:t>
      </w:r>
    </w:p>
    <w:p w14:paraId="7679B5ED" w14:textId="77777777" w:rsidR="00F4790D" w:rsidRPr="00F4790D" w:rsidRDefault="00F4790D" w:rsidP="00F4790D">
      <w:pPr>
        <w:spacing w:after="0" w:line="168" w:lineRule="atLeast"/>
        <w:rPr>
          <w:rFonts w:ascii="Times New Roman" w:eastAsia="Times New Roman" w:hAnsi="Times New Roman" w:cs="Times New Roman"/>
          <w:sz w:val="18"/>
          <w:szCs w:val="17"/>
          <w:lang w:eastAsia="ru-RU"/>
        </w:rPr>
      </w:pPr>
      <w:r w:rsidRPr="00F4790D">
        <w:rPr>
          <w:rFonts w:ascii="Times New Roman" w:eastAsia="Times New Roman" w:hAnsi="Times New Roman" w:cs="Times New Roman"/>
          <w:sz w:val="18"/>
          <w:szCs w:val="17"/>
          <w:lang w:eastAsia="ru-RU"/>
        </w:rPr>
        <w:t> </w:t>
      </w:r>
    </w:p>
    <w:p w14:paraId="19DFB699" w14:textId="77777777" w:rsidR="00F4790D" w:rsidRPr="00F4790D" w:rsidRDefault="00F4790D" w:rsidP="00F4790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Проектом вносятся в КоАП РФ нормы об ответственности юридических лиц и лиц, осуществляющих деятельность без образования юридического лица, за следующие нарушения: </w:t>
      </w:r>
    </w:p>
    <w:p w14:paraId="366CC055" w14:textId="77777777" w:rsidR="00F4790D" w:rsidRPr="00F4790D" w:rsidRDefault="00F4790D" w:rsidP="00F4790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невыполнение обязанности участниками оборота товаров, подлежащих прослеживаемости, по представлению отчета об операциях с товарами, подлежащими прослеживаемости, и документов, содержащих реквизиты прослеживаемости; </w:t>
      </w:r>
    </w:p>
    <w:p w14:paraId="051B51ED" w14:textId="77777777" w:rsidR="00F4790D" w:rsidRPr="00F4790D" w:rsidRDefault="00F4790D" w:rsidP="00F4790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F4790D">
        <w:rPr>
          <w:rFonts w:ascii="Times New Roman" w:eastAsia="Times New Roman" w:hAnsi="Times New Roman" w:cs="Times New Roman"/>
          <w:sz w:val="28"/>
          <w:szCs w:val="24"/>
          <w:lang w:eastAsia="ru-RU"/>
        </w:rPr>
        <w:t>неотражение</w:t>
      </w:r>
      <w:proofErr w:type="spellEnd"/>
      <w:r w:rsidRPr="00F47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(неполное отражение, искажение) реквизитов прослеживаемости в счетах-фактурах, корректировочных счетах-фактурах и (или) универсальных передаточных документах, универсальных корректировочных документах, полученных налоговым органом от оператора электронного документооборота; </w:t>
      </w:r>
    </w:p>
    <w:p w14:paraId="0422AACC" w14:textId="77777777" w:rsidR="00F4790D" w:rsidRPr="00F4790D" w:rsidRDefault="00F4790D" w:rsidP="00F4790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искажение реквизитов прослеживаемости в отчете об операциях с товарами, подлежащими прослеживаемости; </w:t>
      </w:r>
    </w:p>
    <w:p w14:paraId="40FF0257" w14:textId="77777777" w:rsidR="00F4790D" w:rsidRPr="00F4790D" w:rsidRDefault="00F4790D" w:rsidP="00F4790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нарушение установленного способа выставления счетов-фактур, корректировочных счетов-фактур и (или) универсальных передаточных документов, универсальных корректировочных документов, содержащих реквизиты прослеживаемости; </w:t>
      </w:r>
    </w:p>
    <w:p w14:paraId="1209A038" w14:textId="77777777" w:rsidR="00F4790D" w:rsidRPr="00F4790D" w:rsidRDefault="00F4790D" w:rsidP="00F4790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невыполнение операторами электронного документооборота обязанности по представлению счетов-фактур, корректировочных счетов-фактур и (или) универсальных передаточных документов, универсальных корректировочных документов, содержащих реквизиты прослеживаемости. </w:t>
      </w:r>
    </w:p>
    <w:p w14:paraId="16544B4E" w14:textId="77777777" w:rsidR="00F4790D" w:rsidRPr="00F4790D" w:rsidRDefault="00F4790D" w:rsidP="00F4790D">
      <w:pPr>
        <w:spacing w:before="168" w:after="0" w:line="288" w:lineRule="atLeas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479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Вступление в силу вносимых изменений предполагается с 1 января 2026 года. </w:t>
      </w:r>
    </w:p>
    <w:p w14:paraId="639F62C7" w14:textId="10990145" w:rsidR="00F820DA" w:rsidRPr="00872786" w:rsidRDefault="00F820DA" w:rsidP="00F4790D">
      <w:pPr>
        <w:spacing w:before="168" w:after="0" w:line="288" w:lineRule="atLeast"/>
        <w:jc w:val="both"/>
        <w:rPr>
          <w:i/>
          <w:sz w:val="36"/>
          <w:szCs w:val="28"/>
        </w:rPr>
      </w:pPr>
    </w:p>
    <w:sectPr w:rsidR="00F820DA" w:rsidRPr="008727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DE0"/>
    <w:rsid w:val="00074DCF"/>
    <w:rsid w:val="00084DCC"/>
    <w:rsid w:val="000E6D3A"/>
    <w:rsid w:val="00107C68"/>
    <w:rsid w:val="001B0C64"/>
    <w:rsid w:val="002E4523"/>
    <w:rsid w:val="0030413A"/>
    <w:rsid w:val="00305EA4"/>
    <w:rsid w:val="00353CF4"/>
    <w:rsid w:val="003C5382"/>
    <w:rsid w:val="00414270"/>
    <w:rsid w:val="00440A58"/>
    <w:rsid w:val="00480F58"/>
    <w:rsid w:val="004D0F35"/>
    <w:rsid w:val="00553A88"/>
    <w:rsid w:val="00570629"/>
    <w:rsid w:val="00791826"/>
    <w:rsid w:val="007D3CF7"/>
    <w:rsid w:val="00872786"/>
    <w:rsid w:val="008E29A2"/>
    <w:rsid w:val="008E470E"/>
    <w:rsid w:val="00995AE4"/>
    <w:rsid w:val="00A20719"/>
    <w:rsid w:val="00AB1B98"/>
    <w:rsid w:val="00AE660C"/>
    <w:rsid w:val="00D354D9"/>
    <w:rsid w:val="00D40885"/>
    <w:rsid w:val="00D43527"/>
    <w:rsid w:val="00D72DE0"/>
    <w:rsid w:val="00DD7C6A"/>
    <w:rsid w:val="00DF5299"/>
    <w:rsid w:val="00F42A1E"/>
    <w:rsid w:val="00F4790D"/>
    <w:rsid w:val="00F7472B"/>
    <w:rsid w:val="00F80BC3"/>
    <w:rsid w:val="00F8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F697"/>
  <w15:chartTrackingRefBased/>
  <w15:docId w15:val="{8CDCA01E-D52F-438D-B03D-3F71A66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0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0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1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2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3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88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1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4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7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Диана Викторовна</dc:creator>
  <cp:keywords/>
  <dc:description/>
  <cp:lastModifiedBy>Пользователь</cp:lastModifiedBy>
  <cp:revision>2</cp:revision>
  <dcterms:created xsi:type="dcterms:W3CDTF">2024-12-18T10:40:00Z</dcterms:created>
  <dcterms:modified xsi:type="dcterms:W3CDTF">2024-12-18T10:40:00Z</dcterms:modified>
</cp:coreProperties>
</file>