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D7" w:rsidRPr="001A47D7" w:rsidRDefault="001A47D7" w:rsidP="001A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7D7">
        <w:rPr>
          <w:rFonts w:ascii="Times New Roman" w:hAnsi="Times New Roman" w:cs="Times New Roman"/>
          <w:b/>
          <w:sz w:val="28"/>
          <w:szCs w:val="28"/>
        </w:rPr>
        <w:t>Памятка для муниципальных служащих по вопросам противодействия коррупции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«а» настоящего пункта, от имени или в интересах юридического лица;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Значительный размер взятки - сумма денег, стоимость ценных </w:t>
      </w:r>
      <w:r w:rsidRPr="001A47D7">
        <w:rPr>
          <w:rFonts w:ascii="Times New Roman" w:hAnsi="Times New Roman" w:cs="Times New Roman"/>
          <w:sz w:val="28"/>
          <w:szCs w:val="28"/>
        </w:rPr>
        <w:lastRenderedPageBreak/>
        <w:t>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 Запреты, связанные с муниципальной службой, приводящие к конфликту интересов: - управление коммерческой организацией; - избрание: государственная должность, выборная должность в ОМС, профсоюз; - предпринимательская деятельность; - ценные бумаги; - представитель, поверенный; - вознаграждения, награды; - средства материально-технического обеспечения; - публичные высказывания; - деятельность за счет средств иностранцев. В зависимости от степени общественной опасности деяний коррупционного характера возникает как дисциплинарная,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7D7">
        <w:rPr>
          <w:rFonts w:ascii="Times New Roman" w:hAnsi="Times New Roman" w:cs="Times New Roman"/>
          <w:sz w:val="28"/>
          <w:szCs w:val="28"/>
        </w:rPr>
        <w:t>правовая, административно-правовая, так и уголовная ответственность виновных: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 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 К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 </w:t>
      </w:r>
    </w:p>
    <w:p w:rsidR="002D66CC" w:rsidRP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ВОЗМОЖНЫЕ СИТУАЦИИ КОРРУПЦИОННОЙ НАПРАВЛЕННОСТИ И РЕКОМЕНДАЦИИ ПО ПРАВИЛАМ ПОВЕДЕНИЯ 1. Провокации Во </w:t>
      </w:r>
      <w:r w:rsidRPr="001A47D7">
        <w:rPr>
          <w:rFonts w:ascii="Times New Roman" w:hAnsi="Times New Roman" w:cs="Times New Roman"/>
          <w:sz w:val="28"/>
          <w:szCs w:val="28"/>
        </w:rPr>
        <w:lastRenderedPageBreak/>
        <w:t>избежание возможных провокаций со стороны обратившихся за услугой граждан, должностных лиц осуществляющих проверку деятельности подразделения: 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2. Дача взятки 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sectPr w:rsidR="002D66CC" w:rsidRPr="001A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2"/>
    <w:rsid w:val="001A47D7"/>
    <w:rsid w:val="002D66CC"/>
    <w:rsid w:val="006913F2"/>
    <w:rsid w:val="006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2023-09-27T11:24:00Z</dcterms:created>
  <dcterms:modified xsi:type="dcterms:W3CDTF">2023-09-27T11:24:00Z</dcterms:modified>
</cp:coreProperties>
</file>